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25FCC" w14:textId="77777777" w:rsidR="00AB2374" w:rsidRDefault="00AB2374">
      <w:pPr>
        <w:rPr>
          <w:rFonts w:ascii="Arial" w:hAnsi="Arial" w:cs="Arial"/>
          <w:b/>
          <w:sz w:val="24"/>
          <w:szCs w:val="24"/>
        </w:rPr>
      </w:pPr>
    </w:p>
    <w:p w14:paraId="038FF509" w14:textId="2BBB9E5F" w:rsidR="008562A7" w:rsidRDefault="008F2E3D" w:rsidP="00B058DB">
      <w:pPr>
        <w:jc w:val="center"/>
        <w:rPr>
          <w:rFonts w:ascii="Arial" w:hAnsi="Arial" w:cs="Arial"/>
          <w:b/>
          <w:sz w:val="32"/>
          <w:szCs w:val="32"/>
        </w:rPr>
      </w:pPr>
      <w:r w:rsidRPr="008562A7">
        <w:rPr>
          <w:rFonts w:ascii="Arial" w:hAnsi="Arial" w:cs="Arial"/>
          <w:b/>
          <w:sz w:val="32"/>
          <w:szCs w:val="32"/>
        </w:rPr>
        <w:t>Animated Learning Resource</w:t>
      </w:r>
      <w:r w:rsidR="003B171D" w:rsidRPr="008562A7">
        <w:rPr>
          <w:rFonts w:ascii="Arial" w:hAnsi="Arial" w:cs="Arial"/>
          <w:b/>
          <w:sz w:val="32"/>
          <w:szCs w:val="32"/>
        </w:rPr>
        <w:t>s</w:t>
      </w:r>
      <w:r w:rsidRPr="008562A7">
        <w:rPr>
          <w:rFonts w:ascii="Arial" w:hAnsi="Arial" w:cs="Arial"/>
          <w:b/>
          <w:sz w:val="32"/>
          <w:szCs w:val="32"/>
        </w:rPr>
        <w:t xml:space="preserve"> – </w:t>
      </w:r>
      <w:r w:rsidR="003B171D" w:rsidRPr="008562A7">
        <w:rPr>
          <w:rFonts w:ascii="Arial" w:hAnsi="Arial" w:cs="Arial"/>
          <w:b/>
          <w:sz w:val="32"/>
          <w:szCs w:val="32"/>
        </w:rPr>
        <w:t xml:space="preserve">Promoting </w:t>
      </w:r>
      <w:r w:rsidRPr="008562A7">
        <w:rPr>
          <w:rFonts w:ascii="Arial" w:hAnsi="Arial" w:cs="Arial"/>
          <w:b/>
          <w:sz w:val="32"/>
          <w:szCs w:val="32"/>
        </w:rPr>
        <w:t xml:space="preserve">Children and Young People’s </w:t>
      </w:r>
      <w:r w:rsidR="003B171D" w:rsidRPr="008562A7">
        <w:rPr>
          <w:rFonts w:ascii="Arial" w:hAnsi="Arial" w:cs="Arial"/>
          <w:b/>
          <w:sz w:val="32"/>
          <w:szCs w:val="32"/>
        </w:rPr>
        <w:t>Mental Health and preventing Self Harm and Suicide</w:t>
      </w:r>
    </w:p>
    <w:tbl>
      <w:tblPr>
        <w:tblStyle w:val="TableGrid"/>
        <w:tblW w:w="11629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4252"/>
        <w:gridCol w:w="3686"/>
      </w:tblGrid>
      <w:tr w:rsidR="008562A7" w14:paraId="1A281152" w14:textId="77777777" w:rsidTr="00B058DB">
        <w:tc>
          <w:tcPr>
            <w:tcW w:w="3691" w:type="dxa"/>
            <w:vAlign w:val="center"/>
          </w:tcPr>
          <w:p w14:paraId="12546A28" w14:textId="77777777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8245C4" w14:textId="77777777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012AA5F" w14:textId="31B07B80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A7EB262" wp14:editId="264F275B">
                  <wp:extent cx="2282400" cy="1454400"/>
                  <wp:effectExtent l="0" t="0" r="3810" b="0"/>
                  <wp:docPr id="10" name="Picture 10" descr="A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S- 7583 - Film 01 - Still 0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BC74A" w14:textId="77777777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F1C5C3D" w14:textId="071EB2BE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252" w:type="dxa"/>
            <w:vAlign w:val="center"/>
          </w:tcPr>
          <w:p w14:paraId="5E0B734A" w14:textId="60C76B61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D6F4F7E" wp14:editId="7BBA3BAB">
                  <wp:extent cx="2584800" cy="1454400"/>
                  <wp:effectExtent l="0" t="0" r="6350" b="0"/>
                  <wp:docPr id="11" name="Picture 11" descr="A picture containing toy, doll,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S- 7583 - Film 03 - Still 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8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7852C3A2" w14:textId="045A9838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28E5E35" wp14:editId="218359BD">
                  <wp:extent cx="2202437" cy="1461135"/>
                  <wp:effectExtent l="0" t="0" r="7620" b="5715"/>
                  <wp:docPr id="8" name="Picture 8" descr="A picture containing wa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S- 7583 - Film 03 - Still 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24" cy="146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55520" w14:textId="4AE145FC" w:rsidR="00DC6F7F" w:rsidRDefault="00DC6F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DC6F7F">
        <w:rPr>
          <w:rFonts w:ascii="Arial" w:hAnsi="Arial" w:cs="Arial"/>
          <w:sz w:val="24"/>
          <w:szCs w:val="24"/>
        </w:rPr>
        <w:t xml:space="preserve">cotland’s </w:t>
      </w:r>
      <w:r>
        <w:rPr>
          <w:rFonts w:ascii="Arial" w:hAnsi="Arial" w:cs="Arial"/>
          <w:sz w:val="24"/>
          <w:szCs w:val="24"/>
        </w:rPr>
        <w:t>suicide prevention action plan,</w:t>
      </w:r>
      <w:r w:rsidRPr="00DC6F7F">
        <w:rPr>
          <w:rFonts w:ascii="Arial" w:hAnsi="Arial" w:cs="Arial"/>
          <w:sz w:val="24"/>
          <w:szCs w:val="24"/>
        </w:rPr>
        <w:t xml:space="preserve"> Every Life Matters</w:t>
      </w:r>
      <w:r>
        <w:rPr>
          <w:rFonts w:ascii="Arial" w:hAnsi="Arial" w:cs="Arial"/>
          <w:sz w:val="24"/>
          <w:szCs w:val="24"/>
        </w:rPr>
        <w:t xml:space="preserve"> sets out the ambition of developing learning resources on mental health improvement and suicide prevention for the wider public workforce</w:t>
      </w:r>
      <w:r w:rsidRPr="00DC6F7F">
        <w:rPr>
          <w:rFonts w:ascii="Arial" w:hAnsi="Arial" w:cs="Arial"/>
          <w:sz w:val="24"/>
          <w:szCs w:val="24"/>
        </w:rPr>
        <w:t>. NHS Education for Scotlan</w:t>
      </w:r>
      <w:r>
        <w:rPr>
          <w:rFonts w:ascii="Arial" w:hAnsi="Arial" w:cs="Arial"/>
          <w:sz w:val="24"/>
          <w:szCs w:val="24"/>
        </w:rPr>
        <w:t xml:space="preserve">d </w:t>
      </w:r>
      <w:r w:rsidR="00AD5298">
        <w:rPr>
          <w:rFonts w:ascii="Arial" w:hAnsi="Arial" w:cs="Arial"/>
          <w:sz w:val="24"/>
          <w:szCs w:val="24"/>
        </w:rPr>
        <w:t xml:space="preserve">(NES) </w:t>
      </w:r>
      <w:r>
        <w:rPr>
          <w:rFonts w:ascii="Arial" w:hAnsi="Arial" w:cs="Arial"/>
          <w:sz w:val="24"/>
          <w:szCs w:val="24"/>
        </w:rPr>
        <w:t xml:space="preserve">and Public Health Scotland </w:t>
      </w:r>
      <w:r w:rsidR="00AD5298">
        <w:rPr>
          <w:rFonts w:ascii="Arial" w:hAnsi="Arial" w:cs="Arial"/>
          <w:sz w:val="24"/>
          <w:szCs w:val="24"/>
        </w:rPr>
        <w:t xml:space="preserve">(PHS) work </w:t>
      </w:r>
      <w:r>
        <w:rPr>
          <w:rFonts w:ascii="Arial" w:hAnsi="Arial" w:cs="Arial"/>
          <w:sz w:val="24"/>
          <w:szCs w:val="24"/>
        </w:rPr>
        <w:t xml:space="preserve">in partnership to realise this action.  </w:t>
      </w:r>
    </w:p>
    <w:p w14:paraId="4A2C9287" w14:textId="009BC133" w:rsidR="008F645C" w:rsidRPr="00DC6F7F" w:rsidRDefault="008F2E3D">
      <w:pPr>
        <w:rPr>
          <w:rFonts w:ascii="Arial" w:hAnsi="Arial" w:cs="Arial"/>
          <w:sz w:val="24"/>
          <w:szCs w:val="24"/>
        </w:rPr>
      </w:pPr>
      <w:r w:rsidRPr="00DC6F7F">
        <w:rPr>
          <w:rFonts w:ascii="Arial" w:hAnsi="Arial" w:cs="Arial"/>
          <w:sz w:val="24"/>
          <w:szCs w:val="24"/>
        </w:rPr>
        <w:t>Following the success</w:t>
      </w:r>
      <w:r w:rsidR="00DC1553" w:rsidRPr="00DC6F7F">
        <w:rPr>
          <w:rFonts w:ascii="Arial" w:hAnsi="Arial" w:cs="Arial"/>
          <w:sz w:val="24"/>
          <w:szCs w:val="24"/>
        </w:rPr>
        <w:t xml:space="preserve"> of the </w:t>
      </w:r>
      <w:r w:rsidRPr="00DC6F7F">
        <w:rPr>
          <w:rFonts w:ascii="Arial" w:hAnsi="Arial" w:cs="Arial"/>
          <w:sz w:val="24"/>
          <w:szCs w:val="24"/>
        </w:rPr>
        <w:t>2019 ‘Ask,</w:t>
      </w:r>
      <w:r w:rsidR="003B171D" w:rsidRPr="00DC6F7F">
        <w:rPr>
          <w:rFonts w:ascii="Arial" w:hAnsi="Arial" w:cs="Arial"/>
          <w:sz w:val="24"/>
          <w:szCs w:val="24"/>
        </w:rPr>
        <w:t xml:space="preserve"> </w:t>
      </w:r>
      <w:r w:rsidRPr="00DC6F7F">
        <w:rPr>
          <w:rFonts w:ascii="Arial" w:hAnsi="Arial" w:cs="Arial"/>
          <w:sz w:val="24"/>
          <w:szCs w:val="24"/>
        </w:rPr>
        <w:t xml:space="preserve">Tell’ series of Mental Health </w:t>
      </w:r>
      <w:r w:rsidR="00AD5298">
        <w:rPr>
          <w:rFonts w:ascii="Arial" w:hAnsi="Arial" w:cs="Arial"/>
          <w:sz w:val="24"/>
          <w:szCs w:val="24"/>
        </w:rPr>
        <w:t xml:space="preserve">and Suicide Prevention </w:t>
      </w:r>
      <w:r w:rsidR="00E7045E" w:rsidRPr="00DC6F7F">
        <w:rPr>
          <w:rFonts w:ascii="Arial" w:hAnsi="Arial" w:cs="Arial"/>
          <w:sz w:val="24"/>
          <w:szCs w:val="24"/>
        </w:rPr>
        <w:t>a</w:t>
      </w:r>
      <w:r w:rsidR="00E7045E">
        <w:rPr>
          <w:rFonts w:ascii="Arial" w:hAnsi="Arial" w:cs="Arial"/>
          <w:sz w:val="24"/>
          <w:szCs w:val="24"/>
        </w:rPr>
        <w:t>nimations, a</w:t>
      </w:r>
      <w:r w:rsidR="00AD5298">
        <w:rPr>
          <w:rFonts w:ascii="Arial" w:hAnsi="Arial" w:cs="Arial"/>
          <w:sz w:val="24"/>
          <w:szCs w:val="24"/>
        </w:rPr>
        <w:t xml:space="preserve"> further series </w:t>
      </w:r>
      <w:r w:rsidRPr="00DC6F7F">
        <w:rPr>
          <w:rFonts w:ascii="Arial" w:hAnsi="Arial" w:cs="Arial"/>
          <w:sz w:val="24"/>
          <w:szCs w:val="24"/>
        </w:rPr>
        <w:t>has been</w:t>
      </w:r>
      <w:r w:rsidR="00AD5298">
        <w:rPr>
          <w:rFonts w:ascii="Arial" w:hAnsi="Arial" w:cs="Arial"/>
          <w:sz w:val="24"/>
          <w:szCs w:val="24"/>
        </w:rPr>
        <w:t xml:space="preserve"> co-produced by NES and PHS </w:t>
      </w:r>
      <w:r w:rsidR="006A1955" w:rsidRPr="00DC6F7F">
        <w:rPr>
          <w:rFonts w:ascii="Arial" w:hAnsi="Arial" w:cs="Arial"/>
          <w:sz w:val="24"/>
          <w:szCs w:val="24"/>
        </w:rPr>
        <w:t>t</w:t>
      </w:r>
      <w:r w:rsidRPr="00DC6F7F">
        <w:rPr>
          <w:rFonts w:ascii="Arial" w:hAnsi="Arial" w:cs="Arial"/>
          <w:sz w:val="24"/>
          <w:szCs w:val="24"/>
        </w:rPr>
        <w:t xml:space="preserve">o </w:t>
      </w:r>
      <w:r w:rsidR="008F645C" w:rsidRPr="00DC6F7F">
        <w:rPr>
          <w:rFonts w:ascii="Arial" w:hAnsi="Arial" w:cs="Arial"/>
          <w:sz w:val="24"/>
          <w:szCs w:val="24"/>
        </w:rPr>
        <w:t xml:space="preserve">support </w:t>
      </w:r>
      <w:r w:rsidRPr="00DC6F7F">
        <w:rPr>
          <w:rFonts w:ascii="Arial" w:hAnsi="Arial" w:cs="Arial"/>
          <w:sz w:val="24"/>
          <w:szCs w:val="24"/>
        </w:rPr>
        <w:t xml:space="preserve">learning about mental health, self-harm and suicide prevention </w:t>
      </w:r>
      <w:r w:rsidR="00AD5298">
        <w:rPr>
          <w:rFonts w:ascii="Arial" w:hAnsi="Arial" w:cs="Arial"/>
          <w:sz w:val="24"/>
          <w:szCs w:val="24"/>
        </w:rPr>
        <w:t xml:space="preserve">specifically </w:t>
      </w:r>
      <w:r w:rsidRPr="00DC6F7F">
        <w:rPr>
          <w:rFonts w:ascii="Arial" w:hAnsi="Arial" w:cs="Arial"/>
          <w:sz w:val="24"/>
          <w:szCs w:val="24"/>
        </w:rPr>
        <w:t>for the Children and Young People’s workforce</w:t>
      </w:r>
      <w:r w:rsidR="008F645C" w:rsidRPr="00DC6F7F">
        <w:rPr>
          <w:rFonts w:ascii="Arial" w:hAnsi="Arial" w:cs="Arial"/>
          <w:sz w:val="24"/>
          <w:szCs w:val="24"/>
        </w:rPr>
        <w:t>.</w:t>
      </w:r>
    </w:p>
    <w:p w14:paraId="13E75D9D" w14:textId="13795BB9" w:rsidR="003B171D" w:rsidRPr="00DC6F7F" w:rsidRDefault="003B171D" w:rsidP="003B171D">
      <w:pPr>
        <w:rPr>
          <w:rFonts w:ascii="Arial" w:hAnsi="Arial" w:cs="Arial"/>
          <w:sz w:val="24"/>
          <w:szCs w:val="24"/>
        </w:rPr>
      </w:pPr>
      <w:r w:rsidRPr="00DC6F7F">
        <w:rPr>
          <w:rFonts w:ascii="Arial" w:hAnsi="Arial" w:cs="Arial"/>
          <w:sz w:val="24"/>
          <w:szCs w:val="24"/>
        </w:rPr>
        <w:t>The</w:t>
      </w:r>
      <w:r w:rsidR="00DC6F7F">
        <w:rPr>
          <w:rFonts w:ascii="Arial" w:hAnsi="Arial" w:cs="Arial"/>
          <w:sz w:val="24"/>
          <w:szCs w:val="24"/>
        </w:rPr>
        <w:t>se will add</w:t>
      </w:r>
      <w:r w:rsidRPr="00DC6F7F">
        <w:rPr>
          <w:rFonts w:ascii="Arial" w:hAnsi="Arial" w:cs="Arial"/>
          <w:sz w:val="24"/>
          <w:szCs w:val="24"/>
        </w:rPr>
        <w:t xml:space="preserve"> </w:t>
      </w:r>
      <w:r w:rsidR="00DC6F7F">
        <w:rPr>
          <w:rFonts w:ascii="Arial" w:hAnsi="Arial" w:cs="Arial"/>
          <w:sz w:val="24"/>
          <w:szCs w:val="24"/>
        </w:rPr>
        <w:t>to the knowledge and skills of those in</w:t>
      </w:r>
      <w:r w:rsidRPr="00DC6F7F">
        <w:rPr>
          <w:rFonts w:ascii="Arial" w:hAnsi="Arial" w:cs="Arial"/>
          <w:sz w:val="24"/>
          <w:szCs w:val="24"/>
        </w:rPr>
        <w:t xml:space="preserve"> health, social care and the wider public sector</w:t>
      </w:r>
      <w:r w:rsidR="00DC6F7F">
        <w:rPr>
          <w:rFonts w:ascii="Arial" w:hAnsi="Arial" w:cs="Arial"/>
          <w:sz w:val="24"/>
          <w:szCs w:val="24"/>
        </w:rPr>
        <w:t>s and</w:t>
      </w:r>
      <w:r w:rsidRPr="00DC6F7F">
        <w:rPr>
          <w:rFonts w:ascii="Arial" w:hAnsi="Arial" w:cs="Arial"/>
          <w:sz w:val="24"/>
          <w:szCs w:val="24"/>
        </w:rPr>
        <w:t xml:space="preserve"> who need to be informed about mental health, self-harm and suicide prevention in relation to childre</w:t>
      </w:r>
      <w:r w:rsidR="00DC6F7F">
        <w:rPr>
          <w:rFonts w:ascii="Arial" w:hAnsi="Arial" w:cs="Arial"/>
          <w:sz w:val="24"/>
          <w:szCs w:val="24"/>
        </w:rPr>
        <w:t xml:space="preserve">n and young people. All of this </w:t>
      </w:r>
      <w:r w:rsidRPr="00DC6F7F">
        <w:rPr>
          <w:rFonts w:ascii="Arial" w:hAnsi="Arial" w:cs="Arial"/>
          <w:sz w:val="24"/>
          <w:szCs w:val="24"/>
        </w:rPr>
        <w:t xml:space="preserve">aligns with the </w:t>
      </w:r>
      <w:r w:rsidRPr="00DC6F7F">
        <w:rPr>
          <w:rFonts w:ascii="Arial" w:hAnsi="Arial" w:cs="Arial"/>
          <w:b/>
          <w:sz w:val="24"/>
          <w:szCs w:val="24"/>
        </w:rPr>
        <w:t>informed level</w:t>
      </w:r>
      <w:r w:rsidRPr="00DC6F7F">
        <w:rPr>
          <w:rFonts w:ascii="Arial" w:hAnsi="Arial" w:cs="Arial"/>
          <w:sz w:val="24"/>
          <w:szCs w:val="24"/>
        </w:rPr>
        <w:t xml:space="preserve"> of the Knowledge and Skills Framework for Mental Health Improvement, Self-Harm and Suicide Prevention Framework.</w:t>
      </w:r>
    </w:p>
    <w:p w14:paraId="25260D77" w14:textId="5D1D98CD" w:rsidR="003B171D" w:rsidRPr="00DC6F7F" w:rsidRDefault="00F3584B" w:rsidP="003B171D">
      <w:pPr>
        <w:rPr>
          <w:rFonts w:ascii="Arial" w:hAnsi="Arial" w:cs="Arial"/>
          <w:sz w:val="24"/>
          <w:szCs w:val="24"/>
        </w:rPr>
      </w:pPr>
      <w:hyperlink r:id="rId13" w:history="1">
        <w:r w:rsidR="003B171D" w:rsidRPr="00DC6F7F">
          <w:rPr>
            <w:rStyle w:val="Hyperlink"/>
            <w:rFonts w:ascii="Arial" w:hAnsi="Arial" w:cs="Arial"/>
            <w:sz w:val="24"/>
            <w:szCs w:val="24"/>
          </w:rPr>
          <w:t>https://learn.nes.nhs.scot/Search/SearchResults?Type=Learning%20site&amp;searchterm=Mental%20health%20improvement%20and%20suicide%20prevention%20framework&amp;page=1</w:t>
        </w:r>
      </w:hyperlink>
    </w:p>
    <w:p w14:paraId="71471D88" w14:textId="43D75378" w:rsidR="008F2E3D" w:rsidRDefault="00E70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</w:t>
      </w:r>
      <w:r w:rsidR="00AD5298">
        <w:rPr>
          <w:rFonts w:ascii="Arial" w:hAnsi="Arial" w:cs="Arial"/>
          <w:sz w:val="24"/>
          <w:szCs w:val="24"/>
        </w:rPr>
        <w:t xml:space="preserve"> new resources will</w:t>
      </w:r>
      <w:r w:rsidR="008F2E3D" w:rsidRPr="00DC6F7F">
        <w:rPr>
          <w:rFonts w:ascii="Arial" w:hAnsi="Arial" w:cs="Arial"/>
          <w:sz w:val="24"/>
          <w:szCs w:val="24"/>
        </w:rPr>
        <w:t xml:space="preserve"> </w:t>
      </w:r>
      <w:r w:rsidR="00BA19D6" w:rsidRPr="00DC6F7F">
        <w:rPr>
          <w:rFonts w:ascii="Arial" w:hAnsi="Arial" w:cs="Arial"/>
          <w:sz w:val="24"/>
          <w:szCs w:val="24"/>
        </w:rPr>
        <w:t xml:space="preserve">help workers </w:t>
      </w:r>
      <w:r w:rsidRPr="00DC6F7F">
        <w:rPr>
          <w:rFonts w:ascii="Arial" w:hAnsi="Arial" w:cs="Arial"/>
          <w:sz w:val="24"/>
          <w:szCs w:val="24"/>
        </w:rPr>
        <w:t>to</w:t>
      </w:r>
      <w:r w:rsidR="00420E9B" w:rsidRPr="00DC6F7F">
        <w:rPr>
          <w:rFonts w:ascii="Arial" w:hAnsi="Arial" w:cs="Arial"/>
          <w:sz w:val="24"/>
          <w:szCs w:val="24"/>
        </w:rPr>
        <w:t xml:space="preserve"> </w:t>
      </w:r>
      <w:r w:rsidR="00A05D4F" w:rsidRPr="00DC6F7F">
        <w:rPr>
          <w:rFonts w:ascii="Arial" w:hAnsi="Arial" w:cs="Arial"/>
          <w:sz w:val="24"/>
          <w:szCs w:val="24"/>
        </w:rPr>
        <w:t xml:space="preserve">understand </w:t>
      </w:r>
      <w:r w:rsidR="008F2E3D" w:rsidRPr="00DC6F7F">
        <w:rPr>
          <w:rFonts w:ascii="Arial" w:hAnsi="Arial" w:cs="Arial"/>
          <w:sz w:val="24"/>
          <w:szCs w:val="24"/>
        </w:rPr>
        <w:t xml:space="preserve">the factors that </w:t>
      </w:r>
      <w:r w:rsidR="00C55EC1" w:rsidRPr="00DC6F7F">
        <w:rPr>
          <w:rFonts w:ascii="Arial" w:hAnsi="Arial" w:cs="Arial"/>
          <w:sz w:val="24"/>
          <w:szCs w:val="24"/>
        </w:rPr>
        <w:t xml:space="preserve">influence </w:t>
      </w:r>
      <w:r w:rsidR="008F2E3D" w:rsidRPr="00DC6F7F">
        <w:rPr>
          <w:rFonts w:ascii="Arial" w:hAnsi="Arial" w:cs="Arial"/>
          <w:sz w:val="24"/>
          <w:szCs w:val="24"/>
        </w:rPr>
        <w:t>mental health and resilience in children and young people</w:t>
      </w:r>
      <w:r w:rsidR="00420E9B" w:rsidRPr="00DC6F7F">
        <w:rPr>
          <w:rFonts w:ascii="Arial" w:hAnsi="Arial" w:cs="Arial"/>
          <w:sz w:val="24"/>
          <w:szCs w:val="24"/>
        </w:rPr>
        <w:t xml:space="preserve">; </w:t>
      </w:r>
      <w:r w:rsidR="00AD5298">
        <w:rPr>
          <w:rFonts w:ascii="Arial" w:hAnsi="Arial" w:cs="Arial"/>
          <w:sz w:val="24"/>
          <w:szCs w:val="24"/>
        </w:rPr>
        <w:t>engage proactively with</w:t>
      </w:r>
      <w:r w:rsidR="008F2E3D" w:rsidRPr="00DC6F7F">
        <w:rPr>
          <w:rFonts w:ascii="Arial" w:hAnsi="Arial" w:cs="Arial"/>
          <w:sz w:val="24"/>
          <w:szCs w:val="24"/>
        </w:rPr>
        <w:t xml:space="preserve"> children and young people about mental health</w:t>
      </w:r>
      <w:r w:rsidR="0016032F" w:rsidRPr="00DC6F7F">
        <w:rPr>
          <w:rFonts w:ascii="Arial" w:hAnsi="Arial" w:cs="Arial"/>
          <w:sz w:val="24"/>
          <w:szCs w:val="24"/>
        </w:rPr>
        <w:t xml:space="preserve">, </w:t>
      </w:r>
      <w:r w:rsidR="008F2E3D" w:rsidRPr="00DC6F7F">
        <w:rPr>
          <w:rFonts w:ascii="Arial" w:hAnsi="Arial" w:cs="Arial"/>
          <w:sz w:val="24"/>
          <w:szCs w:val="24"/>
        </w:rPr>
        <w:t>self-harm and suicide</w:t>
      </w:r>
      <w:r w:rsidR="008F645C" w:rsidRPr="00DC6F7F">
        <w:rPr>
          <w:rFonts w:ascii="Arial" w:hAnsi="Arial" w:cs="Arial"/>
          <w:sz w:val="24"/>
          <w:szCs w:val="24"/>
        </w:rPr>
        <w:t>;</w:t>
      </w:r>
      <w:r w:rsidR="008F2E3D" w:rsidRPr="00DC6F7F">
        <w:rPr>
          <w:rFonts w:ascii="Arial" w:hAnsi="Arial" w:cs="Arial"/>
          <w:sz w:val="24"/>
          <w:szCs w:val="24"/>
        </w:rPr>
        <w:t xml:space="preserve"> and</w:t>
      </w:r>
      <w:r w:rsidR="00251D5D" w:rsidRPr="00DC6F7F">
        <w:rPr>
          <w:rFonts w:ascii="Arial" w:hAnsi="Arial" w:cs="Arial"/>
          <w:sz w:val="24"/>
          <w:szCs w:val="24"/>
        </w:rPr>
        <w:t xml:space="preserve"> recognise when</w:t>
      </w:r>
      <w:r w:rsidR="008F2E3D" w:rsidRPr="00DC6F7F">
        <w:rPr>
          <w:rFonts w:ascii="Arial" w:hAnsi="Arial" w:cs="Arial"/>
          <w:sz w:val="24"/>
          <w:szCs w:val="24"/>
        </w:rPr>
        <w:t xml:space="preserve"> to seek help</w:t>
      </w:r>
      <w:r w:rsidR="00AD5298">
        <w:rPr>
          <w:rFonts w:ascii="Arial" w:hAnsi="Arial" w:cs="Arial"/>
          <w:sz w:val="24"/>
          <w:szCs w:val="24"/>
        </w:rPr>
        <w:t xml:space="preserve"> to support those in their care.</w:t>
      </w:r>
    </w:p>
    <w:p w14:paraId="76DC61FF" w14:textId="77777777" w:rsidR="00B058DB" w:rsidRDefault="00B058DB">
      <w:pPr>
        <w:rPr>
          <w:rFonts w:ascii="Arial" w:hAnsi="Arial" w:cs="Arial"/>
          <w:sz w:val="24"/>
          <w:szCs w:val="24"/>
        </w:rPr>
      </w:pPr>
    </w:p>
    <w:p w14:paraId="5044D4E1" w14:textId="09F0E29A" w:rsidR="008F645C" w:rsidRDefault="006A1955">
      <w:pPr>
        <w:rPr>
          <w:rFonts w:ascii="Arial" w:hAnsi="Arial" w:cs="Arial"/>
          <w:sz w:val="24"/>
          <w:szCs w:val="24"/>
        </w:rPr>
      </w:pPr>
      <w:r w:rsidRPr="00DC6F7F">
        <w:rPr>
          <w:rFonts w:ascii="Arial" w:hAnsi="Arial" w:cs="Arial"/>
          <w:sz w:val="24"/>
          <w:szCs w:val="24"/>
        </w:rPr>
        <w:t>The</w:t>
      </w:r>
      <w:r w:rsidR="008F645C" w:rsidRPr="00DC6F7F">
        <w:rPr>
          <w:rFonts w:ascii="Arial" w:hAnsi="Arial" w:cs="Arial"/>
          <w:sz w:val="24"/>
          <w:szCs w:val="24"/>
        </w:rPr>
        <w:t xml:space="preserve"> animations </w:t>
      </w:r>
      <w:r w:rsidR="00250D24" w:rsidRPr="00DC6F7F">
        <w:rPr>
          <w:rFonts w:ascii="Arial" w:hAnsi="Arial" w:cs="Arial"/>
          <w:sz w:val="24"/>
          <w:szCs w:val="24"/>
        </w:rPr>
        <w:t xml:space="preserve">can be accessed via the NES </w:t>
      </w:r>
      <w:proofErr w:type="spellStart"/>
      <w:r w:rsidR="00250D24" w:rsidRPr="00DC6F7F">
        <w:rPr>
          <w:rFonts w:ascii="Arial" w:hAnsi="Arial" w:cs="Arial"/>
          <w:sz w:val="24"/>
          <w:szCs w:val="24"/>
        </w:rPr>
        <w:t>Turas</w:t>
      </w:r>
      <w:proofErr w:type="spellEnd"/>
      <w:r w:rsidR="00250D24" w:rsidRPr="00DC6F7F">
        <w:rPr>
          <w:rFonts w:ascii="Arial" w:hAnsi="Arial" w:cs="Arial"/>
          <w:sz w:val="24"/>
          <w:szCs w:val="24"/>
        </w:rPr>
        <w:t xml:space="preserve"> Learn</w:t>
      </w:r>
      <w:r w:rsidR="005037F5">
        <w:rPr>
          <w:rFonts w:ascii="Arial" w:hAnsi="Arial" w:cs="Arial"/>
          <w:sz w:val="24"/>
          <w:szCs w:val="24"/>
        </w:rPr>
        <w:t xml:space="preserve"> </w:t>
      </w:r>
      <w:r w:rsidR="00E7045E" w:rsidRPr="00DC6F7F">
        <w:rPr>
          <w:rFonts w:ascii="Arial" w:hAnsi="Arial" w:cs="Arial"/>
          <w:sz w:val="24"/>
          <w:szCs w:val="24"/>
        </w:rPr>
        <w:t>platform</w:t>
      </w:r>
      <w:r w:rsidR="00E7045E">
        <w:rPr>
          <w:rFonts w:ascii="Arial" w:hAnsi="Arial" w:cs="Arial"/>
          <w:sz w:val="24"/>
          <w:szCs w:val="24"/>
        </w:rPr>
        <w:t xml:space="preserve"> </w:t>
      </w:r>
      <w:r w:rsidR="00E7045E" w:rsidRPr="00DC6F7F">
        <w:rPr>
          <w:rFonts w:ascii="Arial" w:hAnsi="Arial" w:cs="Arial"/>
          <w:sz w:val="24"/>
          <w:szCs w:val="24"/>
        </w:rPr>
        <w:t>and</w:t>
      </w:r>
      <w:r w:rsidR="00250D24" w:rsidRPr="00DC6F7F">
        <w:rPr>
          <w:rFonts w:ascii="Arial" w:hAnsi="Arial" w:cs="Arial"/>
          <w:sz w:val="24"/>
          <w:szCs w:val="24"/>
        </w:rPr>
        <w:t xml:space="preserve"> are </w:t>
      </w:r>
      <w:r w:rsidR="008F645C" w:rsidRPr="00DC6F7F">
        <w:rPr>
          <w:rFonts w:ascii="Arial" w:hAnsi="Arial" w:cs="Arial"/>
          <w:sz w:val="24"/>
          <w:szCs w:val="24"/>
        </w:rPr>
        <w:t>titled:</w:t>
      </w:r>
    </w:p>
    <w:p w14:paraId="2308CE61" w14:textId="5CF5BC15" w:rsidR="00AB2374" w:rsidRDefault="00AB2374">
      <w:pPr>
        <w:rPr>
          <w:rFonts w:ascii="Arial" w:hAnsi="Arial" w:cs="Arial"/>
          <w:sz w:val="24"/>
          <w:szCs w:val="24"/>
        </w:rPr>
      </w:pPr>
    </w:p>
    <w:p w14:paraId="7CEC6B5D" w14:textId="14DFC4CD" w:rsidR="00B058DB" w:rsidRDefault="00B058DB">
      <w:pPr>
        <w:rPr>
          <w:rFonts w:ascii="Arial" w:hAnsi="Arial" w:cs="Arial"/>
          <w:sz w:val="24"/>
          <w:szCs w:val="24"/>
        </w:rPr>
      </w:pPr>
    </w:p>
    <w:p w14:paraId="678DA33E" w14:textId="3FBC7942" w:rsidR="00B058DB" w:rsidRDefault="00B058D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058DB" w14:paraId="581C01F4" w14:textId="77777777" w:rsidTr="00F8684C">
        <w:trPr>
          <w:jc w:val="center"/>
        </w:trPr>
        <w:tc>
          <w:tcPr>
            <w:tcW w:w="5228" w:type="dxa"/>
            <w:vAlign w:val="center"/>
          </w:tcPr>
          <w:p w14:paraId="18ACFCDB" w14:textId="3CC87C41" w:rsidR="00B058DB" w:rsidRDefault="00B058DB" w:rsidP="00B058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25398F6" wp14:editId="0726A2EE">
                  <wp:extent cx="2818800" cy="1458000"/>
                  <wp:effectExtent l="0" t="0" r="63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00" cy="14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3F6D1DC6" w14:textId="693E44FD" w:rsidR="00B058DB" w:rsidRDefault="00B058DB" w:rsidP="00B058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E98B9C" wp14:editId="267BCF2E">
                  <wp:extent cx="2818800" cy="1458000"/>
                  <wp:effectExtent l="0" t="0" r="635" b="8890"/>
                  <wp:docPr id="14" name="Picture 14" descr="A picture containing toy, girl, person, hold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S- 7583 - Film 02 - Still 01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8DB" w14:paraId="72651C33" w14:textId="77777777" w:rsidTr="00F8684C">
        <w:trPr>
          <w:jc w:val="center"/>
        </w:trPr>
        <w:tc>
          <w:tcPr>
            <w:tcW w:w="5228" w:type="dxa"/>
            <w:shd w:val="clear" w:color="auto" w:fill="DEEAF6" w:themeFill="accent5" w:themeFillTint="33"/>
            <w:vAlign w:val="center"/>
          </w:tcPr>
          <w:p w14:paraId="5B60F2E9" w14:textId="4FE083A8" w:rsidR="00B058DB" w:rsidRPr="00F8684C" w:rsidRDefault="00B058DB" w:rsidP="00B058DB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8684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What is Mental Health</w:t>
            </w:r>
          </w:p>
        </w:tc>
        <w:tc>
          <w:tcPr>
            <w:tcW w:w="5228" w:type="dxa"/>
            <w:shd w:val="clear" w:color="auto" w:fill="DEEAF6" w:themeFill="accent5" w:themeFillTint="33"/>
            <w:vAlign w:val="center"/>
          </w:tcPr>
          <w:p w14:paraId="3153AEC9" w14:textId="2D99CF10" w:rsidR="00B058DB" w:rsidRPr="00F8684C" w:rsidRDefault="00B058DB" w:rsidP="00B058DB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8684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How to Talk About Mental Health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5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</w:tblGrid>
      <w:tr w:rsidR="00F8684C" w14:paraId="0D4E9B93" w14:textId="77777777" w:rsidTr="00F8684C">
        <w:tc>
          <w:tcPr>
            <w:tcW w:w="4802" w:type="dxa"/>
          </w:tcPr>
          <w:p w14:paraId="1411E36D" w14:textId="77777777" w:rsidR="00F8684C" w:rsidRDefault="00F8684C" w:rsidP="00F86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D48E64" wp14:editId="676743A1">
                  <wp:extent cx="2818800" cy="1468800"/>
                  <wp:effectExtent l="0" t="0" r="635" b="0"/>
                  <wp:docPr id="16" name="Picture 16" descr="A group of people posing for the camera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S- 7583 - Film 03 - Still 06.pn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84C" w14:paraId="4123F0AA" w14:textId="77777777" w:rsidTr="00F8684C">
        <w:tc>
          <w:tcPr>
            <w:tcW w:w="4802" w:type="dxa"/>
            <w:shd w:val="clear" w:color="auto" w:fill="DEEAF6" w:themeFill="accent5" w:themeFillTint="33"/>
          </w:tcPr>
          <w:p w14:paraId="1BB31B1D" w14:textId="77777777" w:rsidR="00F8684C" w:rsidRPr="00F8684C" w:rsidRDefault="00F8684C" w:rsidP="00F868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684C">
              <w:rPr>
                <w:rFonts w:ascii="Arial" w:hAnsi="Arial" w:cs="Arial"/>
                <w:b/>
                <w:bCs/>
                <w:sz w:val="24"/>
                <w:szCs w:val="24"/>
              </w:rPr>
              <w:t>Self-Harm and Suicide Prevention</w:t>
            </w:r>
          </w:p>
        </w:tc>
      </w:tr>
    </w:tbl>
    <w:p w14:paraId="222550FD" w14:textId="77777777" w:rsidR="00B058DB" w:rsidRDefault="00B058DB" w:rsidP="00B058DB">
      <w:pPr>
        <w:rPr>
          <w:rFonts w:ascii="Arial" w:hAnsi="Arial" w:cs="Arial"/>
          <w:sz w:val="24"/>
          <w:szCs w:val="24"/>
        </w:rPr>
      </w:pPr>
    </w:p>
    <w:p w14:paraId="7EBF53B6" w14:textId="16BC2E7D" w:rsidR="00B058DB" w:rsidRDefault="00B058DB" w:rsidP="00B058DB">
      <w:pPr>
        <w:rPr>
          <w:rFonts w:ascii="Arial" w:hAnsi="Arial" w:cs="Arial"/>
          <w:sz w:val="24"/>
          <w:szCs w:val="24"/>
        </w:rPr>
      </w:pPr>
    </w:p>
    <w:p w14:paraId="036228B6" w14:textId="4E66B447" w:rsidR="00AB2374" w:rsidRPr="00AB2374" w:rsidRDefault="00AB2374" w:rsidP="00AB2374">
      <w:pPr>
        <w:ind w:firstLine="360"/>
        <w:jc w:val="center"/>
        <w:rPr>
          <w:rFonts w:ascii="Arial" w:hAnsi="Arial" w:cs="Arial"/>
          <w:sz w:val="24"/>
          <w:szCs w:val="24"/>
        </w:rPr>
      </w:pPr>
    </w:p>
    <w:p w14:paraId="0B8150F7" w14:textId="77777777" w:rsidR="00B058DB" w:rsidRDefault="00B058DB" w:rsidP="00AB237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10477E03" w14:textId="77777777" w:rsidR="00B058DB" w:rsidRDefault="00B058DB" w:rsidP="00AB237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7824E0C5" w14:textId="77777777" w:rsidR="00B058DB" w:rsidRDefault="00B058DB" w:rsidP="00AB237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785B008D" w14:textId="77777777" w:rsidR="00B058DB" w:rsidRDefault="00B058DB" w:rsidP="00AB237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383A4729" w14:textId="77777777" w:rsidR="00F3584B" w:rsidRDefault="00F3584B" w:rsidP="003B171D">
      <w:pPr>
        <w:rPr>
          <w:rFonts w:ascii="Arial" w:hAnsi="Arial" w:cs="Arial"/>
          <w:color w:val="0070C0"/>
          <w:sz w:val="24"/>
          <w:szCs w:val="24"/>
        </w:rPr>
      </w:pPr>
    </w:p>
    <w:p w14:paraId="1E60C2E7" w14:textId="5BC1E34F" w:rsidR="00B058DB" w:rsidRPr="00F3584B" w:rsidRDefault="00F3584B" w:rsidP="003B171D">
      <w:pPr>
        <w:rPr>
          <w:rFonts w:ascii="Arial" w:hAnsi="Arial" w:cs="Arial"/>
          <w:color w:val="000000" w:themeColor="text1"/>
          <w:sz w:val="24"/>
          <w:szCs w:val="24"/>
        </w:rPr>
      </w:pPr>
      <w:r w:rsidRPr="00F3584B">
        <w:rPr>
          <w:rFonts w:ascii="Arial" w:hAnsi="Arial" w:cs="Arial"/>
          <w:color w:val="000000" w:themeColor="text1"/>
          <w:sz w:val="24"/>
          <w:szCs w:val="24"/>
        </w:rPr>
        <w:t>The animations can be accessed via this link:</w:t>
      </w:r>
    </w:p>
    <w:p w14:paraId="703330D3" w14:textId="53ADBB0C" w:rsidR="0068087D" w:rsidRPr="005037F5" w:rsidRDefault="005037F5" w:rsidP="003B171D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5037F5">
        <w:rPr>
          <w:b/>
          <w:bCs/>
        </w:rPr>
        <w:t xml:space="preserve"> </w:t>
      </w:r>
      <w:hyperlink r:id="rId17" w:history="1">
        <w:r w:rsidRPr="005037F5">
          <w:rPr>
            <w:rStyle w:val="Hyperlink"/>
            <w:b/>
            <w:bCs/>
          </w:rPr>
          <w:t>https://learn.nes.nhs.scot/17099</w:t>
        </w:r>
      </w:hyperlink>
    </w:p>
    <w:p w14:paraId="17F1B229" w14:textId="77777777" w:rsidR="005037F5" w:rsidRDefault="005037F5" w:rsidP="003B171D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70A3581" w14:textId="77777777" w:rsidR="005037F5" w:rsidRDefault="005037F5" w:rsidP="003B171D">
      <w:pPr>
        <w:rPr>
          <w:rFonts w:ascii="Arial" w:hAnsi="Arial" w:cs="Arial"/>
          <w:sz w:val="24"/>
          <w:szCs w:val="24"/>
        </w:rPr>
      </w:pPr>
    </w:p>
    <w:p w14:paraId="1BD842D7" w14:textId="27B7C11E" w:rsidR="0068087D" w:rsidRPr="00DC6F7F" w:rsidRDefault="00AD5298" w:rsidP="003B17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resources could not have been provided without</w:t>
      </w:r>
      <w:r w:rsidR="0068087D" w:rsidRPr="00DC6F7F">
        <w:rPr>
          <w:rFonts w:ascii="Arial" w:hAnsi="Arial" w:cs="Arial"/>
          <w:sz w:val="24"/>
          <w:szCs w:val="24"/>
        </w:rPr>
        <w:t xml:space="preserve"> the young people</w:t>
      </w:r>
      <w:r w:rsidR="009C7BFA">
        <w:rPr>
          <w:rFonts w:ascii="Arial" w:hAnsi="Arial" w:cs="Arial"/>
          <w:sz w:val="24"/>
          <w:szCs w:val="24"/>
        </w:rPr>
        <w:t>, families and parents</w:t>
      </w:r>
      <w:r w:rsidR="0068087D" w:rsidRPr="00DC6F7F">
        <w:rPr>
          <w:rFonts w:ascii="Arial" w:hAnsi="Arial" w:cs="Arial"/>
          <w:sz w:val="24"/>
          <w:szCs w:val="24"/>
        </w:rPr>
        <w:t xml:space="preserve"> and wider stakeholders </w:t>
      </w:r>
      <w:r>
        <w:rPr>
          <w:rFonts w:ascii="Arial" w:hAnsi="Arial" w:cs="Arial"/>
          <w:sz w:val="24"/>
          <w:szCs w:val="24"/>
        </w:rPr>
        <w:t xml:space="preserve">who gave us </w:t>
      </w:r>
      <w:r w:rsidR="0068087D" w:rsidRPr="00DC6F7F">
        <w:rPr>
          <w:rFonts w:ascii="Arial" w:hAnsi="Arial" w:cs="Arial"/>
          <w:sz w:val="24"/>
          <w:szCs w:val="24"/>
        </w:rPr>
        <w:t>their</w:t>
      </w:r>
      <w:r>
        <w:rPr>
          <w:rFonts w:ascii="Arial" w:hAnsi="Arial" w:cs="Arial"/>
          <w:sz w:val="24"/>
          <w:szCs w:val="24"/>
        </w:rPr>
        <w:t xml:space="preserve"> valuable and crucial input in </w:t>
      </w:r>
      <w:r w:rsidR="0068087D" w:rsidRPr="00DC6F7F">
        <w:rPr>
          <w:rFonts w:ascii="Arial" w:hAnsi="Arial" w:cs="Arial"/>
          <w:sz w:val="24"/>
          <w:szCs w:val="24"/>
        </w:rPr>
        <w:t>the development of these animations</w:t>
      </w:r>
      <w:r w:rsidR="00940BDD">
        <w:rPr>
          <w:rFonts w:ascii="Arial" w:hAnsi="Arial" w:cs="Arial"/>
          <w:sz w:val="24"/>
          <w:szCs w:val="24"/>
        </w:rPr>
        <w:t>. W</w:t>
      </w:r>
      <w:r w:rsidR="00256473">
        <w:rPr>
          <w:rFonts w:ascii="Arial" w:hAnsi="Arial" w:cs="Arial"/>
          <w:sz w:val="24"/>
          <w:szCs w:val="24"/>
        </w:rPr>
        <w:t>e extend our sincere thanks to all involved</w:t>
      </w:r>
      <w:r w:rsidR="0068087D" w:rsidRPr="00DC6F7F">
        <w:rPr>
          <w:rFonts w:ascii="Arial" w:hAnsi="Arial" w:cs="Arial"/>
          <w:sz w:val="24"/>
          <w:szCs w:val="24"/>
        </w:rPr>
        <w:t>.</w:t>
      </w:r>
    </w:p>
    <w:p w14:paraId="5E44C3ED" w14:textId="77777777" w:rsidR="006A1955" w:rsidRPr="00DC6F7F" w:rsidRDefault="006A1955">
      <w:pPr>
        <w:rPr>
          <w:rFonts w:ascii="Arial" w:hAnsi="Arial" w:cs="Arial"/>
          <w:sz w:val="24"/>
          <w:szCs w:val="24"/>
        </w:rPr>
      </w:pPr>
    </w:p>
    <w:sectPr w:rsidR="006A1955" w:rsidRPr="00DC6F7F" w:rsidSect="008562A7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F3E11" w14:textId="77777777" w:rsidR="00B7093F" w:rsidRDefault="00B7093F" w:rsidP="00AB2374">
      <w:pPr>
        <w:spacing w:after="0" w:line="240" w:lineRule="auto"/>
      </w:pPr>
      <w:r>
        <w:separator/>
      </w:r>
    </w:p>
  </w:endnote>
  <w:endnote w:type="continuationSeparator" w:id="0">
    <w:p w14:paraId="05C2F167" w14:textId="77777777" w:rsidR="00B7093F" w:rsidRDefault="00B7093F" w:rsidP="00AB2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E7223" w14:textId="77777777" w:rsidR="00B7093F" w:rsidRDefault="00B7093F" w:rsidP="00AB2374">
      <w:pPr>
        <w:spacing w:after="0" w:line="240" w:lineRule="auto"/>
      </w:pPr>
      <w:r>
        <w:separator/>
      </w:r>
    </w:p>
  </w:footnote>
  <w:footnote w:type="continuationSeparator" w:id="0">
    <w:p w14:paraId="0949E56C" w14:textId="77777777" w:rsidR="00B7093F" w:rsidRDefault="00B7093F" w:rsidP="00AB2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22265" w14:textId="683E345C" w:rsidR="00AB2374" w:rsidRDefault="00AB2374">
    <w:pPr>
      <w:pStyle w:val="Header"/>
    </w:pPr>
    <w:r>
      <w:rPr>
        <w:noProof/>
      </w:rPr>
      <w:drawing>
        <wp:inline distT="0" distB="0" distL="0" distR="0" wp14:anchorId="773AA0B8" wp14:editId="242463A1">
          <wp:extent cx="766050" cy="799544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21" cy="814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8562A7">
      <w:t xml:space="preserve">                                                           </w:t>
    </w:r>
    <w:r>
      <w:tab/>
    </w:r>
    <w:r>
      <w:rPr>
        <w:noProof/>
      </w:rPr>
      <w:drawing>
        <wp:inline distT="0" distB="0" distL="0" distR="0" wp14:anchorId="1EAA1F70" wp14:editId="7F84D005">
          <wp:extent cx="1889125" cy="7556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407F2E" w14:textId="77777777" w:rsidR="00AB2374" w:rsidRDefault="00AB2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A4561"/>
    <w:multiLevelType w:val="hybridMultilevel"/>
    <w:tmpl w:val="AF5CF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E3D"/>
    <w:rsid w:val="000C14BF"/>
    <w:rsid w:val="00114C46"/>
    <w:rsid w:val="00152F1C"/>
    <w:rsid w:val="0016032F"/>
    <w:rsid w:val="00250D24"/>
    <w:rsid w:val="00251D5D"/>
    <w:rsid w:val="00256473"/>
    <w:rsid w:val="003475D8"/>
    <w:rsid w:val="003B171D"/>
    <w:rsid w:val="00415B5E"/>
    <w:rsid w:val="00420E9B"/>
    <w:rsid w:val="005037F5"/>
    <w:rsid w:val="006036B5"/>
    <w:rsid w:val="0068087D"/>
    <w:rsid w:val="006A1955"/>
    <w:rsid w:val="00807980"/>
    <w:rsid w:val="008562A7"/>
    <w:rsid w:val="008F2E3D"/>
    <w:rsid w:val="008F645C"/>
    <w:rsid w:val="00940BDD"/>
    <w:rsid w:val="009C7BFA"/>
    <w:rsid w:val="00A05D4F"/>
    <w:rsid w:val="00AB2374"/>
    <w:rsid w:val="00AD5298"/>
    <w:rsid w:val="00B058DB"/>
    <w:rsid w:val="00B151E3"/>
    <w:rsid w:val="00B7093F"/>
    <w:rsid w:val="00BA19D6"/>
    <w:rsid w:val="00C211D5"/>
    <w:rsid w:val="00C55EC1"/>
    <w:rsid w:val="00CB5A99"/>
    <w:rsid w:val="00DC1553"/>
    <w:rsid w:val="00DC6F7F"/>
    <w:rsid w:val="00E21827"/>
    <w:rsid w:val="00E7045E"/>
    <w:rsid w:val="00F24E49"/>
    <w:rsid w:val="00F3584B"/>
    <w:rsid w:val="00F8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17978"/>
  <w15:chartTrackingRefBased/>
  <w15:docId w15:val="{90194732-D953-4181-8EDC-4111C633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4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171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7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2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374"/>
  </w:style>
  <w:style w:type="paragraph" w:styleId="Footer">
    <w:name w:val="footer"/>
    <w:basedOn w:val="Normal"/>
    <w:link w:val="FooterChar"/>
    <w:uiPriority w:val="99"/>
    <w:unhideWhenUsed/>
    <w:rsid w:val="00AB2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374"/>
  </w:style>
  <w:style w:type="table" w:styleId="TableGrid">
    <w:name w:val="Table Grid"/>
    <w:basedOn w:val="TableNormal"/>
    <w:uiPriority w:val="39"/>
    <w:rsid w:val="00856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BF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358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earn.nes.nhs.scot/Search/SearchResults?Type=Learning%20site&amp;searchterm=Mental%20health%20improvement%20and%20suicide%20prevention%20framework&amp;page=1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learn.nes.nhs.scot/1709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18CBE4079DA4AA3239489F8EF06D6" ma:contentTypeVersion="9" ma:contentTypeDescription="Create a new document." ma:contentTypeScope="" ma:versionID="a868a98817cecc77908121bd65185a30">
  <xsd:schema xmlns:xsd="http://www.w3.org/2001/XMLSchema" xmlns:xs="http://www.w3.org/2001/XMLSchema" xmlns:p="http://schemas.microsoft.com/office/2006/metadata/properties" xmlns:ns3="5a472933-9706-487f-96f1-04afdb1362f9" targetNamespace="http://schemas.microsoft.com/office/2006/metadata/properties" ma:root="true" ma:fieldsID="3ad39e434a2a6ce04f38d0683dfc07c7" ns3:_="">
    <xsd:import namespace="5a472933-9706-487f-96f1-04afdb1362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72933-9706-487f-96f1-04afdb136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F52F5-CAF9-4943-BB41-6F98EC5C8B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9E4E7A-9889-42A2-BF0D-DC941EE3B4B4}">
  <ds:schemaRefs>
    <ds:schemaRef ds:uri="http://schemas.microsoft.com/office/2006/documentManagement/types"/>
    <ds:schemaRef ds:uri="5a472933-9706-487f-96f1-04afdb1362f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2F96210-2AD5-4AC4-AFB9-EF07A9CBE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72933-9706-487f-96f1-04afdb136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1970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Education For Scotland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McEwan</dc:creator>
  <cp:keywords/>
  <dc:description/>
  <cp:lastModifiedBy>Samantha McEwan</cp:lastModifiedBy>
  <cp:revision>2</cp:revision>
  <dcterms:created xsi:type="dcterms:W3CDTF">2020-08-27T10:00:00Z</dcterms:created>
  <dcterms:modified xsi:type="dcterms:W3CDTF">2020-08-27T10:00:00Z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0x010100C1918CBE4079DA4AA3239489F8EF06D6</vt:lpwstr>
  </property>
</Properties>
</file>