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69" w:rsidRPr="00C7646B" w:rsidRDefault="00E81669" w:rsidP="00E81669">
      <w:pPr>
        <w:tabs>
          <w:tab w:val="left" w:pos="2490"/>
        </w:tabs>
        <w:jc w:val="center"/>
        <w:rPr>
          <w:rFonts w:ascii="Arial" w:hAnsi="Arial" w:cs="Arial"/>
          <w:b/>
          <w:sz w:val="36"/>
        </w:rPr>
      </w:pPr>
      <w:r w:rsidRPr="00C7646B">
        <w:rPr>
          <w:rFonts w:ascii="Arial" w:hAnsi="Arial" w:cs="Arial"/>
          <w:b/>
          <w:sz w:val="36"/>
        </w:rPr>
        <w:t xml:space="preserve"> ‘Home Education Guidance’</w:t>
      </w:r>
    </w:p>
    <w:p w:rsidR="00E81669" w:rsidRPr="00C7646B" w:rsidRDefault="00E81669" w:rsidP="00E81669">
      <w:pPr>
        <w:tabs>
          <w:tab w:val="left" w:pos="2490"/>
        </w:tabs>
        <w:jc w:val="center"/>
        <w:rPr>
          <w:rFonts w:ascii="Arial" w:hAnsi="Arial" w:cs="Arial"/>
          <w:b/>
          <w:sz w:val="36"/>
        </w:rPr>
      </w:pPr>
    </w:p>
    <w:p w:rsidR="00E81669" w:rsidRPr="00C7646B" w:rsidRDefault="00E81669" w:rsidP="00E81669">
      <w:pPr>
        <w:tabs>
          <w:tab w:val="left" w:pos="2490"/>
        </w:tabs>
        <w:jc w:val="center"/>
        <w:rPr>
          <w:rFonts w:ascii="Arial" w:hAnsi="Arial" w:cs="Arial"/>
          <w:b/>
          <w:sz w:val="36"/>
        </w:rPr>
      </w:pPr>
    </w:p>
    <w:p w:rsidR="00E81669" w:rsidRPr="00C7646B" w:rsidRDefault="00E81669" w:rsidP="00E81669">
      <w:pPr>
        <w:tabs>
          <w:tab w:val="left" w:pos="2490"/>
        </w:tabs>
        <w:jc w:val="center"/>
        <w:rPr>
          <w:rFonts w:ascii="Arial" w:hAnsi="Arial" w:cs="Arial"/>
          <w:sz w:val="36"/>
        </w:rPr>
      </w:pPr>
      <w:r w:rsidRPr="00C7646B">
        <w:rPr>
          <w:rFonts w:ascii="Arial" w:hAnsi="Arial" w:cs="Arial"/>
          <w:b/>
          <w:sz w:val="36"/>
        </w:rPr>
        <w:t>Discussion Paper</w:t>
      </w:r>
    </w:p>
    <w:p w:rsidR="00AD3FB8" w:rsidRPr="00C7646B" w:rsidRDefault="00AD3FB8" w:rsidP="00AD3FB8">
      <w:pPr>
        <w:pStyle w:val="Heading1"/>
        <w:numPr>
          <w:ilvl w:val="0"/>
          <w:numId w:val="0"/>
        </w:numPr>
        <w:rPr>
          <w:b/>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4C3DB0" w:rsidRDefault="00130174" w:rsidP="00E81669">
      <w:pPr>
        <w:tabs>
          <w:tab w:val="left" w:pos="2490"/>
        </w:tabs>
        <w:jc w:val="center"/>
        <w:rPr>
          <w:rFonts w:ascii="Arial" w:hAnsi="Arial" w:cs="Arial"/>
          <w:b/>
          <w:sz w:val="36"/>
        </w:rPr>
      </w:pPr>
      <w:r>
        <w:rPr>
          <w:rFonts w:ascii="Arial" w:hAnsi="Arial" w:cs="Arial"/>
          <w:b/>
          <w:sz w:val="36"/>
        </w:rPr>
        <w:t>July</w:t>
      </w:r>
      <w:r w:rsidRPr="004C3DB0">
        <w:rPr>
          <w:rFonts w:ascii="Arial" w:hAnsi="Arial" w:cs="Arial"/>
          <w:b/>
          <w:sz w:val="36"/>
        </w:rPr>
        <w:t xml:space="preserve"> </w:t>
      </w:r>
      <w:r w:rsidR="004C3DB0" w:rsidRPr="004C3DB0">
        <w:rPr>
          <w:rFonts w:ascii="Arial" w:hAnsi="Arial" w:cs="Arial"/>
          <w:b/>
          <w:sz w:val="36"/>
        </w:rPr>
        <w:t>2019</w:t>
      </w: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E81669" w:rsidRPr="00C7646B" w:rsidRDefault="00E81669" w:rsidP="00E81669">
      <w:pPr>
        <w:tabs>
          <w:tab w:val="left" w:pos="2490"/>
        </w:tabs>
        <w:jc w:val="center"/>
        <w:rPr>
          <w:rFonts w:ascii="Arial" w:hAnsi="Arial" w:cs="Arial"/>
          <w:sz w:val="36"/>
        </w:rPr>
      </w:pPr>
    </w:p>
    <w:p w:rsidR="00F22194" w:rsidRPr="00C7646B" w:rsidRDefault="00E81669" w:rsidP="00E81669">
      <w:pPr>
        <w:tabs>
          <w:tab w:val="left" w:pos="2490"/>
        </w:tabs>
        <w:jc w:val="center"/>
        <w:rPr>
          <w:rFonts w:ascii="Arial" w:hAnsi="Arial" w:cs="Arial"/>
          <w:sz w:val="36"/>
        </w:rPr>
      </w:pPr>
      <w:r w:rsidRPr="00C7646B">
        <w:rPr>
          <w:rFonts w:ascii="Arial" w:hAnsi="Arial" w:cs="Arial"/>
          <w:b/>
          <w:sz w:val="24"/>
        </w:rPr>
        <w:t xml:space="preserve"> </w:t>
      </w:r>
    </w:p>
    <w:p w:rsidR="005C2A62" w:rsidRPr="00C7646B" w:rsidRDefault="005C2A62">
      <w:pPr>
        <w:rPr>
          <w:rFonts w:ascii="Arial" w:hAnsi="Arial" w:cs="Arial"/>
          <w:b/>
          <w:sz w:val="24"/>
        </w:rPr>
      </w:pPr>
      <w:r w:rsidRPr="00C7646B">
        <w:rPr>
          <w:rFonts w:ascii="Arial" w:hAnsi="Arial" w:cs="Arial"/>
          <w:b/>
          <w:sz w:val="24"/>
        </w:rPr>
        <w:br w:type="page"/>
      </w:r>
    </w:p>
    <w:p w:rsidR="0089216B" w:rsidRPr="00C7646B" w:rsidRDefault="0089216B" w:rsidP="005E7B38">
      <w:pPr>
        <w:rPr>
          <w:rFonts w:ascii="Arial" w:hAnsi="Arial" w:cs="Arial"/>
          <w:b/>
          <w:sz w:val="24"/>
        </w:rPr>
      </w:pPr>
      <w:r w:rsidRPr="00C7646B">
        <w:rPr>
          <w:rFonts w:ascii="Arial" w:hAnsi="Arial" w:cs="Arial"/>
          <w:b/>
          <w:sz w:val="24"/>
        </w:rPr>
        <w:t>Contents</w:t>
      </w:r>
    </w:p>
    <w:p w:rsidR="0089216B" w:rsidRPr="00C7646B" w:rsidRDefault="0089216B" w:rsidP="005E7B38">
      <w:pPr>
        <w:rPr>
          <w:rFonts w:ascii="Arial" w:hAnsi="Arial" w:cs="Arial"/>
          <w:b/>
          <w:sz w:val="24"/>
        </w:rPr>
      </w:pPr>
    </w:p>
    <w:p w:rsidR="0089216B" w:rsidRPr="00C7646B" w:rsidRDefault="00CF3D46" w:rsidP="005E7B38">
      <w:pPr>
        <w:rPr>
          <w:rFonts w:ascii="Arial" w:hAnsi="Arial" w:cs="Arial"/>
          <w:b/>
          <w:sz w:val="24"/>
        </w:rPr>
      </w:pPr>
      <w:r w:rsidRPr="00C7646B">
        <w:rPr>
          <w:rFonts w:ascii="Arial" w:hAnsi="Arial" w:cs="Arial"/>
          <w:b/>
          <w:sz w:val="24"/>
        </w:rPr>
        <w:t xml:space="preserve">Why are </w:t>
      </w:r>
      <w:r w:rsidR="00691296" w:rsidRPr="00C7646B">
        <w:rPr>
          <w:rFonts w:ascii="Arial" w:hAnsi="Arial" w:cs="Arial"/>
          <w:b/>
          <w:sz w:val="24"/>
        </w:rPr>
        <w:t xml:space="preserve">we </w:t>
      </w:r>
      <w:r w:rsidRPr="00C7646B">
        <w:rPr>
          <w:rFonts w:ascii="Arial" w:hAnsi="Arial" w:cs="Arial"/>
          <w:b/>
          <w:sz w:val="24"/>
        </w:rPr>
        <w:t>consulting</w:t>
      </w:r>
      <w:r w:rsidR="00EC6668" w:rsidRPr="00C7646B">
        <w:rPr>
          <w:rFonts w:ascii="Arial" w:hAnsi="Arial" w:cs="Arial"/>
          <w:b/>
          <w:sz w:val="24"/>
        </w:rPr>
        <w:t xml:space="preserve"> and context</w:t>
      </w:r>
      <w:r w:rsidR="00383C9E" w:rsidRPr="00C7646B">
        <w:rPr>
          <w:rFonts w:ascii="Arial" w:hAnsi="Arial" w:cs="Arial"/>
          <w:b/>
          <w:sz w:val="24"/>
        </w:rPr>
        <w:tab/>
      </w:r>
      <w:r w:rsidR="00383C9E" w:rsidRPr="00C7646B">
        <w:rPr>
          <w:rFonts w:ascii="Arial" w:hAnsi="Arial" w:cs="Arial"/>
          <w:b/>
          <w:sz w:val="24"/>
        </w:rPr>
        <w:tab/>
      </w:r>
      <w:r w:rsidR="00383C9E" w:rsidRPr="00C7646B">
        <w:rPr>
          <w:rFonts w:ascii="Arial" w:hAnsi="Arial" w:cs="Arial"/>
          <w:b/>
          <w:sz w:val="24"/>
        </w:rPr>
        <w:tab/>
      </w:r>
      <w:r w:rsidR="00383C9E" w:rsidRPr="00C7646B">
        <w:rPr>
          <w:rFonts w:ascii="Arial" w:hAnsi="Arial" w:cs="Arial"/>
          <w:b/>
          <w:sz w:val="24"/>
        </w:rPr>
        <w:tab/>
      </w:r>
      <w:r w:rsidR="008C7594" w:rsidRPr="00C7646B">
        <w:rPr>
          <w:rFonts w:ascii="Arial" w:hAnsi="Arial" w:cs="Arial"/>
          <w:b/>
          <w:sz w:val="24"/>
        </w:rPr>
        <w:tab/>
      </w:r>
      <w:r w:rsidR="008C7594" w:rsidRPr="00C7646B">
        <w:rPr>
          <w:rFonts w:ascii="Arial" w:hAnsi="Arial" w:cs="Arial"/>
          <w:b/>
          <w:sz w:val="24"/>
        </w:rPr>
        <w:tab/>
      </w:r>
      <w:r w:rsidR="008C7594" w:rsidRPr="00C7646B">
        <w:rPr>
          <w:rFonts w:ascii="Arial" w:hAnsi="Arial" w:cs="Arial"/>
          <w:b/>
          <w:sz w:val="24"/>
        </w:rPr>
        <w:tab/>
      </w:r>
      <w:r w:rsidR="00383C9E" w:rsidRPr="00C7646B">
        <w:rPr>
          <w:rFonts w:ascii="Arial" w:hAnsi="Arial" w:cs="Arial"/>
          <w:b/>
          <w:sz w:val="24"/>
        </w:rPr>
        <w:t>3</w:t>
      </w: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r w:rsidRPr="00C7646B">
        <w:rPr>
          <w:rFonts w:ascii="Arial" w:hAnsi="Arial" w:cs="Arial"/>
          <w:b/>
          <w:sz w:val="24"/>
        </w:rPr>
        <w:t>Discussion</w:t>
      </w:r>
      <w:r w:rsidR="00992292" w:rsidRPr="00C7646B">
        <w:rPr>
          <w:rFonts w:ascii="Arial" w:hAnsi="Arial" w:cs="Arial"/>
          <w:b/>
          <w:sz w:val="24"/>
        </w:rPr>
        <w:t xml:space="preserve"> Questions</w:t>
      </w:r>
      <w:r w:rsidRPr="00C7646B">
        <w:rPr>
          <w:rFonts w:ascii="Arial" w:hAnsi="Arial" w:cs="Arial"/>
          <w:b/>
          <w:sz w:val="24"/>
        </w:rPr>
        <w:tab/>
      </w:r>
      <w:r w:rsidRPr="00C7646B">
        <w:rPr>
          <w:rFonts w:ascii="Arial" w:hAnsi="Arial" w:cs="Arial"/>
          <w:b/>
          <w:sz w:val="24"/>
        </w:rPr>
        <w:tab/>
      </w:r>
      <w:r w:rsidRPr="00C7646B">
        <w:rPr>
          <w:rFonts w:ascii="Arial" w:hAnsi="Arial" w:cs="Arial"/>
          <w:b/>
          <w:sz w:val="24"/>
        </w:rPr>
        <w:tab/>
      </w:r>
      <w:r w:rsidRPr="00C7646B">
        <w:rPr>
          <w:rFonts w:ascii="Arial" w:hAnsi="Arial" w:cs="Arial"/>
          <w:b/>
          <w:sz w:val="24"/>
        </w:rPr>
        <w:tab/>
      </w:r>
      <w:r w:rsidR="00212700" w:rsidRPr="00C7646B">
        <w:rPr>
          <w:rFonts w:ascii="Arial" w:hAnsi="Arial" w:cs="Arial"/>
          <w:b/>
          <w:sz w:val="24"/>
        </w:rPr>
        <w:tab/>
      </w:r>
      <w:r w:rsidR="00212700" w:rsidRPr="00C7646B">
        <w:rPr>
          <w:rFonts w:ascii="Arial" w:hAnsi="Arial" w:cs="Arial"/>
          <w:b/>
          <w:sz w:val="24"/>
        </w:rPr>
        <w:tab/>
      </w:r>
      <w:r w:rsidR="00212700" w:rsidRPr="00C7646B">
        <w:rPr>
          <w:rFonts w:ascii="Arial" w:hAnsi="Arial" w:cs="Arial"/>
          <w:b/>
          <w:sz w:val="24"/>
        </w:rPr>
        <w:tab/>
      </w:r>
      <w:r w:rsidR="00212700" w:rsidRPr="00C7646B">
        <w:rPr>
          <w:rFonts w:ascii="Arial" w:hAnsi="Arial" w:cs="Arial"/>
          <w:b/>
          <w:sz w:val="24"/>
        </w:rPr>
        <w:tab/>
      </w:r>
      <w:r w:rsidR="00212700" w:rsidRPr="00C7646B">
        <w:rPr>
          <w:rFonts w:ascii="Arial" w:hAnsi="Arial" w:cs="Arial"/>
          <w:b/>
          <w:sz w:val="24"/>
        </w:rPr>
        <w:tab/>
        <w:t>4</w:t>
      </w: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r w:rsidRPr="00C7646B">
        <w:rPr>
          <w:rFonts w:ascii="Arial" w:hAnsi="Arial" w:cs="Arial"/>
          <w:b/>
          <w:sz w:val="24"/>
        </w:rPr>
        <w:t xml:space="preserve">How to respond and </w:t>
      </w:r>
      <w:r w:rsidR="00F517EE">
        <w:rPr>
          <w:rFonts w:ascii="Arial" w:hAnsi="Arial" w:cs="Arial"/>
          <w:b/>
          <w:sz w:val="24"/>
        </w:rPr>
        <w:t>h</w:t>
      </w:r>
      <w:r w:rsidRPr="00C7646B">
        <w:rPr>
          <w:rFonts w:ascii="Arial" w:hAnsi="Arial" w:cs="Arial"/>
          <w:b/>
          <w:sz w:val="24"/>
        </w:rPr>
        <w:t>ow we will handle your response</w:t>
      </w:r>
      <w:r w:rsidR="00C7646B">
        <w:rPr>
          <w:rFonts w:ascii="Arial" w:hAnsi="Arial" w:cs="Arial"/>
          <w:b/>
          <w:sz w:val="24"/>
        </w:rPr>
        <w:tab/>
      </w:r>
      <w:r w:rsidR="00C7646B">
        <w:rPr>
          <w:rFonts w:ascii="Arial" w:hAnsi="Arial" w:cs="Arial"/>
          <w:b/>
          <w:sz w:val="24"/>
        </w:rPr>
        <w:tab/>
      </w:r>
      <w:r w:rsidR="00C7646B">
        <w:rPr>
          <w:rFonts w:ascii="Arial" w:hAnsi="Arial" w:cs="Arial"/>
          <w:b/>
          <w:sz w:val="24"/>
        </w:rPr>
        <w:tab/>
      </w:r>
      <w:r w:rsidR="00C7646B">
        <w:rPr>
          <w:rFonts w:ascii="Arial" w:hAnsi="Arial" w:cs="Arial"/>
          <w:b/>
          <w:sz w:val="24"/>
        </w:rPr>
        <w:tab/>
        <w:t>13</w:t>
      </w: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i/>
          <w:sz w:val="24"/>
        </w:rPr>
      </w:pPr>
      <w:r w:rsidRPr="00C7646B">
        <w:rPr>
          <w:rFonts w:ascii="Arial" w:hAnsi="Arial" w:cs="Arial"/>
          <w:b/>
          <w:sz w:val="24"/>
        </w:rPr>
        <w:t xml:space="preserve">Annex A: Current document, </w:t>
      </w:r>
      <w:r w:rsidRPr="00C7646B">
        <w:rPr>
          <w:rFonts w:ascii="Arial" w:hAnsi="Arial" w:cs="Arial"/>
          <w:b/>
          <w:i/>
          <w:sz w:val="24"/>
        </w:rPr>
        <w:t>Home Education Guidance</w:t>
      </w:r>
      <w:r w:rsidR="00C7646B">
        <w:rPr>
          <w:rFonts w:ascii="Arial" w:hAnsi="Arial" w:cs="Arial"/>
          <w:b/>
          <w:i/>
          <w:sz w:val="24"/>
        </w:rPr>
        <w:tab/>
      </w:r>
      <w:r w:rsidR="00C7646B">
        <w:rPr>
          <w:rFonts w:ascii="Arial" w:hAnsi="Arial" w:cs="Arial"/>
          <w:b/>
          <w:i/>
          <w:sz w:val="24"/>
        </w:rPr>
        <w:tab/>
      </w:r>
      <w:r w:rsidR="00C7646B">
        <w:rPr>
          <w:rFonts w:ascii="Arial" w:hAnsi="Arial" w:cs="Arial"/>
          <w:b/>
          <w:i/>
          <w:sz w:val="24"/>
        </w:rPr>
        <w:tab/>
      </w:r>
      <w:r w:rsidR="00C7646B">
        <w:rPr>
          <w:rFonts w:ascii="Arial" w:hAnsi="Arial" w:cs="Arial"/>
          <w:b/>
          <w:i/>
          <w:sz w:val="24"/>
        </w:rPr>
        <w:tab/>
      </w:r>
      <w:r w:rsidR="00C7646B" w:rsidRPr="009948E6">
        <w:rPr>
          <w:rFonts w:ascii="Arial" w:hAnsi="Arial" w:cs="Arial"/>
          <w:b/>
          <w:sz w:val="24"/>
        </w:rPr>
        <w:t>14</w:t>
      </w:r>
    </w:p>
    <w:p w:rsidR="0089216B" w:rsidRPr="00C7646B" w:rsidRDefault="0089216B" w:rsidP="005E7B38">
      <w:pPr>
        <w:rPr>
          <w:rFonts w:ascii="Arial" w:hAnsi="Arial" w:cs="Arial"/>
          <w:b/>
          <w:i/>
          <w:sz w:val="24"/>
        </w:rPr>
      </w:pPr>
    </w:p>
    <w:p w:rsidR="0089216B" w:rsidRPr="00C7646B" w:rsidRDefault="0089216B" w:rsidP="005E7B38">
      <w:pPr>
        <w:rPr>
          <w:rFonts w:ascii="Arial" w:hAnsi="Arial" w:cs="Arial"/>
          <w:b/>
          <w:sz w:val="24"/>
        </w:rPr>
      </w:pPr>
      <w:r w:rsidRPr="00C7646B">
        <w:rPr>
          <w:rFonts w:ascii="Arial" w:hAnsi="Arial" w:cs="Arial"/>
          <w:b/>
          <w:sz w:val="24"/>
        </w:rPr>
        <w:t>Annex B: Respondent Information Form</w:t>
      </w:r>
      <w:r w:rsidR="002F6B34" w:rsidRPr="00C7646B">
        <w:rPr>
          <w:rFonts w:ascii="Arial" w:hAnsi="Arial" w:cs="Arial"/>
          <w:b/>
          <w:sz w:val="24"/>
        </w:rPr>
        <w:tab/>
      </w:r>
      <w:r w:rsidR="002F6B34" w:rsidRPr="00C7646B">
        <w:rPr>
          <w:rFonts w:ascii="Arial" w:hAnsi="Arial" w:cs="Arial"/>
          <w:b/>
          <w:sz w:val="24"/>
        </w:rPr>
        <w:tab/>
      </w:r>
      <w:r w:rsidR="002F6B34" w:rsidRPr="00C7646B">
        <w:rPr>
          <w:rFonts w:ascii="Arial" w:hAnsi="Arial" w:cs="Arial"/>
          <w:b/>
          <w:sz w:val="24"/>
        </w:rPr>
        <w:tab/>
      </w:r>
      <w:r w:rsidR="002F6B34" w:rsidRPr="00C7646B">
        <w:rPr>
          <w:rFonts w:ascii="Arial" w:hAnsi="Arial" w:cs="Arial"/>
          <w:b/>
          <w:sz w:val="24"/>
        </w:rPr>
        <w:tab/>
      </w:r>
      <w:r w:rsidR="00C7646B">
        <w:rPr>
          <w:rFonts w:ascii="Arial" w:hAnsi="Arial" w:cs="Arial"/>
          <w:b/>
          <w:sz w:val="24"/>
        </w:rPr>
        <w:tab/>
      </w:r>
      <w:r w:rsidR="00C7646B">
        <w:rPr>
          <w:rFonts w:ascii="Arial" w:hAnsi="Arial" w:cs="Arial"/>
          <w:b/>
          <w:sz w:val="24"/>
        </w:rPr>
        <w:tab/>
        <w:t>37</w:t>
      </w:r>
      <w:r w:rsidR="002F6B34" w:rsidRPr="00C7646B">
        <w:rPr>
          <w:rFonts w:ascii="Arial" w:hAnsi="Arial" w:cs="Arial"/>
          <w:b/>
          <w:sz w:val="24"/>
        </w:rPr>
        <w:tab/>
      </w:r>
      <w:r w:rsidR="002F6B34" w:rsidRPr="00C7646B">
        <w:rPr>
          <w:rFonts w:ascii="Arial" w:hAnsi="Arial" w:cs="Arial"/>
          <w:b/>
          <w:sz w:val="24"/>
        </w:rPr>
        <w:tab/>
      </w: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89216B" w:rsidRPr="00C7646B" w:rsidRDefault="0089216B" w:rsidP="005E7B38">
      <w:pPr>
        <w:rPr>
          <w:rFonts w:ascii="Arial" w:hAnsi="Arial" w:cs="Arial"/>
          <w:b/>
          <w:sz w:val="24"/>
        </w:rPr>
      </w:pPr>
    </w:p>
    <w:p w:rsidR="00E81669" w:rsidRPr="00C7646B" w:rsidRDefault="00E81669" w:rsidP="005E7B38">
      <w:pPr>
        <w:rPr>
          <w:rFonts w:ascii="Arial" w:hAnsi="Arial" w:cs="Arial"/>
          <w:b/>
          <w:sz w:val="24"/>
        </w:rPr>
      </w:pPr>
    </w:p>
    <w:p w:rsidR="00E81669" w:rsidRPr="00C7646B" w:rsidRDefault="00E81669" w:rsidP="005E7B38">
      <w:pPr>
        <w:rPr>
          <w:rFonts w:ascii="Arial" w:hAnsi="Arial" w:cs="Arial"/>
          <w:b/>
          <w:sz w:val="24"/>
        </w:rPr>
      </w:pPr>
    </w:p>
    <w:p w:rsidR="005C2A62" w:rsidRPr="00C7646B" w:rsidRDefault="005C2A62">
      <w:pPr>
        <w:rPr>
          <w:rFonts w:ascii="Arial" w:hAnsi="Arial" w:cs="Arial"/>
          <w:b/>
          <w:sz w:val="24"/>
        </w:rPr>
      </w:pPr>
    </w:p>
    <w:p w:rsidR="005C2A62" w:rsidRPr="00C7646B" w:rsidRDefault="005C2A62">
      <w:pPr>
        <w:rPr>
          <w:rFonts w:ascii="Arial" w:eastAsia="Times New Roman" w:hAnsi="Arial" w:cs="Arial"/>
          <w:b/>
          <w:kern w:val="24"/>
          <w:sz w:val="24"/>
          <w:szCs w:val="24"/>
        </w:rPr>
      </w:pPr>
    </w:p>
    <w:p w:rsidR="00C7646B" w:rsidRDefault="00C7646B">
      <w:pPr>
        <w:rPr>
          <w:rFonts w:ascii="Arial" w:eastAsia="Times New Roman" w:hAnsi="Arial" w:cs="Arial"/>
          <w:b/>
          <w:kern w:val="24"/>
          <w:sz w:val="24"/>
          <w:szCs w:val="24"/>
        </w:rPr>
      </w:pPr>
      <w:r>
        <w:rPr>
          <w:b/>
        </w:rPr>
        <w:br w:type="page"/>
      </w:r>
    </w:p>
    <w:p w:rsidR="00E81669" w:rsidRPr="00C7646B" w:rsidRDefault="00E81669" w:rsidP="00E81669">
      <w:pPr>
        <w:pStyle w:val="Heading1"/>
        <w:numPr>
          <w:ilvl w:val="0"/>
          <w:numId w:val="0"/>
        </w:numPr>
        <w:rPr>
          <w:b/>
        </w:rPr>
      </w:pPr>
      <w:r w:rsidRPr="00C7646B">
        <w:rPr>
          <w:b/>
        </w:rPr>
        <w:t>Discussion Paper: Home Education Guidance</w:t>
      </w:r>
    </w:p>
    <w:p w:rsidR="00E81669" w:rsidRPr="00C7646B" w:rsidRDefault="00E81669" w:rsidP="00E81669">
      <w:pPr>
        <w:pStyle w:val="Heading1"/>
        <w:numPr>
          <w:ilvl w:val="0"/>
          <w:numId w:val="0"/>
        </w:numPr>
        <w:rPr>
          <w:b/>
        </w:rPr>
      </w:pPr>
    </w:p>
    <w:p w:rsidR="00E81669" w:rsidRPr="00C7646B" w:rsidRDefault="00E81669" w:rsidP="00E81669">
      <w:pPr>
        <w:pStyle w:val="Heading1"/>
        <w:numPr>
          <w:ilvl w:val="0"/>
          <w:numId w:val="0"/>
        </w:numPr>
        <w:rPr>
          <w:b/>
        </w:rPr>
      </w:pPr>
      <w:r w:rsidRPr="00C7646B">
        <w:rPr>
          <w:b/>
        </w:rPr>
        <w:t>Why are</w:t>
      </w:r>
      <w:r w:rsidR="00691296" w:rsidRPr="00C7646B">
        <w:rPr>
          <w:b/>
        </w:rPr>
        <w:t xml:space="preserve"> we</w:t>
      </w:r>
      <w:r w:rsidRPr="00C7646B">
        <w:rPr>
          <w:b/>
        </w:rPr>
        <w:t xml:space="preserve"> </w:t>
      </w:r>
      <w:r w:rsidR="008817E0">
        <w:rPr>
          <w:b/>
        </w:rPr>
        <w:t>seeking views</w:t>
      </w:r>
      <w:r w:rsidRPr="00C7646B">
        <w:rPr>
          <w:b/>
        </w:rPr>
        <w:t>?</w:t>
      </w:r>
    </w:p>
    <w:p w:rsidR="00E81669" w:rsidRPr="00C7646B" w:rsidRDefault="00E81669" w:rsidP="00E81669">
      <w:pPr>
        <w:pStyle w:val="Heading1"/>
        <w:numPr>
          <w:ilvl w:val="0"/>
          <w:numId w:val="0"/>
        </w:numPr>
      </w:pPr>
    </w:p>
    <w:p w:rsidR="00E81669" w:rsidRPr="00C7646B" w:rsidRDefault="00E81669" w:rsidP="00E81669">
      <w:pPr>
        <w:pStyle w:val="Heading1"/>
        <w:numPr>
          <w:ilvl w:val="0"/>
          <w:numId w:val="0"/>
        </w:numPr>
        <w:jc w:val="left"/>
      </w:pPr>
      <w:r w:rsidRPr="00C7646B">
        <w:t xml:space="preserve">The purpose of this discussion paper is to gather the views of local authorities, other </w:t>
      </w:r>
      <w:r w:rsidR="00590959">
        <w:t>public</w:t>
      </w:r>
      <w:r w:rsidRPr="00C7646B">
        <w:t xml:space="preserve">, community and voluntary sector bodies with an interest in home education and, importantly, the views of home educators and </w:t>
      </w:r>
      <w:r w:rsidR="00992292" w:rsidRPr="00C7646B">
        <w:t xml:space="preserve">their </w:t>
      </w:r>
      <w:r w:rsidRPr="00C7646B">
        <w:t xml:space="preserve">relevant representative bodies. </w:t>
      </w:r>
    </w:p>
    <w:p w:rsidR="00E81669" w:rsidRPr="00C7646B" w:rsidRDefault="00E81669" w:rsidP="00E81669">
      <w:pPr>
        <w:pStyle w:val="Heading1"/>
        <w:numPr>
          <w:ilvl w:val="0"/>
          <w:numId w:val="0"/>
        </w:numPr>
        <w:jc w:val="left"/>
      </w:pPr>
    </w:p>
    <w:p w:rsidR="00992292" w:rsidRPr="00C7646B" w:rsidRDefault="00613733" w:rsidP="00992292">
      <w:pPr>
        <w:pStyle w:val="Heading1"/>
        <w:numPr>
          <w:ilvl w:val="0"/>
          <w:numId w:val="0"/>
        </w:numPr>
      </w:pPr>
      <w:r w:rsidRPr="00613733">
        <w:rPr>
          <w:iCs/>
        </w:rPr>
        <w:t>Recognising there have been significant changes to education in Scotland over the last decade, we</w:t>
      </w:r>
      <w:r w:rsidRPr="00613733">
        <w:t xml:space="preserve"> </w:t>
      </w:r>
      <w:r w:rsidR="00590959" w:rsidRPr="00613733">
        <w:t xml:space="preserve">aim </w:t>
      </w:r>
      <w:r w:rsidR="00590959">
        <w:t>to assess whether the</w:t>
      </w:r>
      <w:r w:rsidR="00E81669" w:rsidRPr="00C7646B">
        <w:t xml:space="preserve"> </w:t>
      </w:r>
      <w:r w:rsidR="00992292" w:rsidRPr="00C7646B">
        <w:t xml:space="preserve">current published </w:t>
      </w:r>
      <w:r w:rsidR="00E81669" w:rsidRPr="00C7646B">
        <w:t>statutory guidance</w:t>
      </w:r>
      <w:r w:rsidR="003B1F2D" w:rsidRPr="00C7646B">
        <w:t>, which was last updated in 2007,</w:t>
      </w:r>
      <w:r w:rsidR="00E81669" w:rsidRPr="00C7646B">
        <w:t xml:space="preserve"> is still helpful and fit for purpose, or whether </w:t>
      </w:r>
      <w:r w:rsidR="0039495E">
        <w:t>it</w:t>
      </w:r>
      <w:r w:rsidR="0039495E" w:rsidRPr="00C7646B">
        <w:t xml:space="preserve"> </w:t>
      </w:r>
      <w:r w:rsidR="00E81669" w:rsidRPr="00C7646B">
        <w:t xml:space="preserve">should be amended or improved to further enhance and build on the support available. </w:t>
      </w:r>
    </w:p>
    <w:p w:rsidR="007A083B" w:rsidRPr="00C7646B" w:rsidRDefault="007A083B" w:rsidP="007A083B">
      <w:pPr>
        <w:pStyle w:val="Heading1"/>
        <w:numPr>
          <w:ilvl w:val="0"/>
          <w:numId w:val="0"/>
        </w:numPr>
        <w:jc w:val="left"/>
      </w:pPr>
    </w:p>
    <w:p w:rsidR="007A083B" w:rsidRPr="00C7646B" w:rsidRDefault="007A083B" w:rsidP="007A083B">
      <w:pPr>
        <w:pStyle w:val="Heading1"/>
        <w:numPr>
          <w:ilvl w:val="0"/>
          <w:numId w:val="0"/>
        </w:numPr>
        <w:jc w:val="left"/>
      </w:pPr>
      <w:r w:rsidRPr="00C7646B">
        <w:t xml:space="preserve">The Scottish Government recognises home education as a key aspect of parental choice; the Scottish </w:t>
      </w:r>
      <w:r w:rsidR="00E81669" w:rsidRPr="00C7646B">
        <w:t xml:space="preserve">Ministers do not expect to </w:t>
      </w:r>
      <w:r w:rsidR="0039495E">
        <w:t xml:space="preserve">alter that well established position or </w:t>
      </w:r>
      <w:r w:rsidR="00E81669" w:rsidRPr="00C7646B">
        <w:t>make changes to the legislative framework that underpins home education in Scotland</w:t>
      </w:r>
      <w:r w:rsidRPr="00C7646B">
        <w:t>.</w:t>
      </w:r>
    </w:p>
    <w:p w:rsidR="00E81669" w:rsidRPr="00C7646B" w:rsidRDefault="00E81669" w:rsidP="00C62C85">
      <w:pPr>
        <w:pStyle w:val="Heading1"/>
        <w:numPr>
          <w:ilvl w:val="0"/>
          <w:numId w:val="0"/>
        </w:numPr>
      </w:pPr>
    </w:p>
    <w:p w:rsidR="00E81669" w:rsidRPr="00C7646B" w:rsidRDefault="00992292" w:rsidP="00E81669">
      <w:pPr>
        <w:rPr>
          <w:rFonts w:ascii="Arial" w:hAnsi="Arial" w:cs="Arial"/>
          <w:sz w:val="24"/>
          <w:szCs w:val="24"/>
        </w:rPr>
      </w:pPr>
      <w:r w:rsidRPr="00C7646B">
        <w:rPr>
          <w:rFonts w:ascii="Arial" w:hAnsi="Arial" w:cs="Arial"/>
          <w:sz w:val="24"/>
          <w:szCs w:val="24"/>
        </w:rPr>
        <w:t>Following this initial process of engagement with parties with an interest in Home Education</w:t>
      </w:r>
      <w:r w:rsidR="0039495E">
        <w:rPr>
          <w:rFonts w:ascii="Arial" w:hAnsi="Arial" w:cs="Arial"/>
          <w:sz w:val="24"/>
          <w:szCs w:val="24"/>
        </w:rPr>
        <w:t>,</w:t>
      </w:r>
      <w:r w:rsidRPr="00C7646B">
        <w:rPr>
          <w:rFonts w:ascii="Arial" w:hAnsi="Arial" w:cs="Arial"/>
          <w:sz w:val="24"/>
          <w:szCs w:val="24"/>
        </w:rPr>
        <w:t xml:space="preserve"> we </w:t>
      </w:r>
      <w:r w:rsidR="0039495E">
        <w:rPr>
          <w:rFonts w:ascii="Arial" w:hAnsi="Arial" w:cs="Arial"/>
          <w:sz w:val="24"/>
          <w:szCs w:val="24"/>
        </w:rPr>
        <w:t xml:space="preserve">will prepare revised guidance for </w:t>
      </w:r>
      <w:r w:rsidRPr="00C7646B">
        <w:rPr>
          <w:rFonts w:ascii="Arial" w:hAnsi="Arial" w:cs="Arial"/>
          <w:sz w:val="24"/>
          <w:szCs w:val="24"/>
        </w:rPr>
        <w:t xml:space="preserve">a formal </w:t>
      </w:r>
      <w:r w:rsidR="00E81669" w:rsidRPr="00C7646B">
        <w:rPr>
          <w:rFonts w:ascii="Arial" w:hAnsi="Arial" w:cs="Arial"/>
          <w:sz w:val="24"/>
          <w:szCs w:val="24"/>
        </w:rPr>
        <w:t xml:space="preserve">consultation </w:t>
      </w:r>
      <w:r w:rsidR="0039495E">
        <w:rPr>
          <w:rFonts w:ascii="Arial" w:hAnsi="Arial" w:cs="Arial"/>
          <w:sz w:val="24"/>
          <w:szCs w:val="24"/>
        </w:rPr>
        <w:t>later</w:t>
      </w:r>
      <w:r w:rsidR="00E81669" w:rsidRPr="00C7646B">
        <w:rPr>
          <w:rFonts w:ascii="Arial" w:hAnsi="Arial" w:cs="Arial"/>
          <w:sz w:val="24"/>
          <w:szCs w:val="24"/>
        </w:rPr>
        <w:t xml:space="preserve"> </w:t>
      </w:r>
      <w:r w:rsidRPr="00C7646B">
        <w:rPr>
          <w:rFonts w:ascii="Arial" w:hAnsi="Arial" w:cs="Arial"/>
          <w:sz w:val="24"/>
          <w:szCs w:val="24"/>
        </w:rPr>
        <w:t>this year</w:t>
      </w:r>
      <w:r w:rsidR="0039495E">
        <w:rPr>
          <w:rFonts w:ascii="Arial" w:hAnsi="Arial" w:cs="Arial"/>
          <w:sz w:val="24"/>
          <w:szCs w:val="24"/>
        </w:rPr>
        <w:t xml:space="preserve">, and aim to publish updated </w:t>
      </w:r>
      <w:r w:rsidR="00E81669" w:rsidRPr="00C7646B">
        <w:rPr>
          <w:rFonts w:ascii="Arial" w:hAnsi="Arial" w:cs="Arial"/>
          <w:sz w:val="24"/>
          <w:szCs w:val="24"/>
        </w:rPr>
        <w:t xml:space="preserve">guidance in </w:t>
      </w:r>
      <w:r w:rsidR="00590959">
        <w:rPr>
          <w:rFonts w:ascii="Arial" w:hAnsi="Arial" w:cs="Arial"/>
          <w:sz w:val="24"/>
          <w:szCs w:val="24"/>
        </w:rPr>
        <w:t>summer</w:t>
      </w:r>
      <w:r w:rsidR="0039495E">
        <w:rPr>
          <w:rFonts w:ascii="Arial" w:hAnsi="Arial" w:cs="Arial"/>
          <w:sz w:val="24"/>
          <w:szCs w:val="24"/>
        </w:rPr>
        <w:t xml:space="preserve"> </w:t>
      </w:r>
      <w:r w:rsidR="00E81669" w:rsidRPr="00C7646B">
        <w:rPr>
          <w:rFonts w:ascii="Arial" w:hAnsi="Arial" w:cs="Arial"/>
          <w:sz w:val="24"/>
          <w:szCs w:val="24"/>
        </w:rPr>
        <w:t>2020.</w:t>
      </w:r>
    </w:p>
    <w:p w:rsidR="00E81669" w:rsidRPr="00C7646B" w:rsidRDefault="00E81669" w:rsidP="00E81669">
      <w:pPr>
        <w:rPr>
          <w:rFonts w:ascii="Arial" w:hAnsi="Arial" w:cs="Arial"/>
        </w:rPr>
      </w:pPr>
    </w:p>
    <w:p w:rsidR="00E81669" w:rsidRPr="00C7646B" w:rsidRDefault="00992292" w:rsidP="00E81669">
      <w:pPr>
        <w:pStyle w:val="Heading1"/>
        <w:numPr>
          <w:ilvl w:val="0"/>
          <w:numId w:val="0"/>
        </w:numPr>
        <w:rPr>
          <w:b/>
        </w:rPr>
      </w:pPr>
      <w:r w:rsidRPr="00C7646B">
        <w:rPr>
          <w:b/>
        </w:rPr>
        <w:t>C</w:t>
      </w:r>
      <w:r w:rsidR="00E81669" w:rsidRPr="00C7646B">
        <w:rPr>
          <w:b/>
        </w:rPr>
        <w:t xml:space="preserve">ontext </w:t>
      </w:r>
    </w:p>
    <w:p w:rsidR="00E81669" w:rsidRPr="00C7646B" w:rsidRDefault="00E81669" w:rsidP="00E81669">
      <w:pPr>
        <w:pStyle w:val="Heading1"/>
        <w:numPr>
          <w:ilvl w:val="0"/>
          <w:numId w:val="0"/>
        </w:numPr>
      </w:pPr>
    </w:p>
    <w:p w:rsidR="00AD3FB8" w:rsidRPr="00C7646B" w:rsidRDefault="00AD3FB8" w:rsidP="00E81669">
      <w:pPr>
        <w:pStyle w:val="Heading1"/>
        <w:numPr>
          <w:ilvl w:val="0"/>
          <w:numId w:val="0"/>
        </w:numPr>
      </w:pPr>
      <w:r w:rsidRPr="00C7646B">
        <w:t>The purpose of the guidance is to encourage education authorities and home educators to work together to develop trust, mutual respect and a positive relationship that functions in the best interests of the child.</w:t>
      </w:r>
      <w:r w:rsidR="00842AEF" w:rsidRPr="00C7646B">
        <w:t xml:space="preserve"> The guidance will aim to do this by clearly setting out the legislative position, and by providing advice on the roles and responsibilities of education authorities and home educators.</w:t>
      </w:r>
      <w:r w:rsidR="00B678D3" w:rsidRPr="00C7646B">
        <w:t xml:space="preserve"> This should help to ensure a consistent approach to home education across Scotland.</w:t>
      </w:r>
    </w:p>
    <w:p w:rsidR="00AD3FB8" w:rsidRPr="00C7646B" w:rsidRDefault="00AD3FB8" w:rsidP="003725F2">
      <w:pPr>
        <w:pStyle w:val="Heading1"/>
        <w:numPr>
          <w:ilvl w:val="0"/>
          <w:numId w:val="0"/>
        </w:numPr>
      </w:pPr>
    </w:p>
    <w:p w:rsidR="00E81669" w:rsidRPr="00C7646B" w:rsidRDefault="0039495E" w:rsidP="0039495E">
      <w:pPr>
        <w:pStyle w:val="Heading1"/>
        <w:numPr>
          <w:ilvl w:val="0"/>
          <w:numId w:val="0"/>
        </w:numPr>
      </w:pPr>
      <w:r>
        <w:t>P</w:t>
      </w:r>
      <w:r w:rsidRPr="00C7646B">
        <w:t xml:space="preserve">arents </w:t>
      </w:r>
      <w:r w:rsidR="00E81669" w:rsidRPr="00C7646B">
        <w:t>of every child of school age have a legal duty</w:t>
      </w:r>
      <w:r w:rsidR="00E81669" w:rsidRPr="00C7646B">
        <w:rPr>
          <w:rStyle w:val="FootnoteReference"/>
        </w:rPr>
        <w:footnoteReference w:id="1"/>
      </w:r>
      <w:r w:rsidR="00E81669" w:rsidRPr="00C7646B">
        <w:t xml:space="preserve"> to provide an efficient education suitable for the age, ability and aptitude of the child, whether that be in a local authority school or by other means.  </w:t>
      </w:r>
      <w:r w:rsidR="00130174">
        <w:t>T</w:t>
      </w:r>
      <w:r w:rsidRPr="00C7646B">
        <w:t xml:space="preserve">he Scottish Government supports the right of parents to choose to home educate their children. </w:t>
      </w:r>
    </w:p>
    <w:p w:rsidR="00E81669" w:rsidRPr="00C7646B" w:rsidRDefault="00E81669" w:rsidP="00E81669">
      <w:pPr>
        <w:pStyle w:val="Heading1"/>
        <w:numPr>
          <w:ilvl w:val="0"/>
          <w:numId w:val="0"/>
        </w:numPr>
      </w:pPr>
    </w:p>
    <w:p w:rsidR="001659F2" w:rsidRPr="00C7646B" w:rsidRDefault="0039495E" w:rsidP="00E81669">
      <w:pPr>
        <w:pStyle w:val="Heading1"/>
        <w:numPr>
          <w:ilvl w:val="0"/>
          <w:numId w:val="0"/>
        </w:numPr>
      </w:pPr>
      <w:r>
        <w:t>The current guidance is issued under</w:t>
      </w:r>
      <w:r w:rsidR="00E81669" w:rsidRPr="00C7646B">
        <w:t xml:space="preserve"> the Scottish Government</w:t>
      </w:r>
      <w:r w:rsidR="00AE301F">
        <w:t>’s power</w:t>
      </w:r>
      <w:r w:rsidR="00E81669" w:rsidRPr="00C7646B">
        <w:rPr>
          <w:rStyle w:val="FootnoteReference"/>
        </w:rPr>
        <w:footnoteReference w:id="2"/>
      </w:r>
      <w:r w:rsidR="00E81669" w:rsidRPr="00C7646B">
        <w:t xml:space="preserve"> </w:t>
      </w:r>
      <w:r w:rsidR="00AE301F">
        <w:t>to</w:t>
      </w:r>
      <w:r w:rsidR="00AE301F" w:rsidRPr="00C7646B">
        <w:t xml:space="preserve"> issue guidance </w:t>
      </w:r>
      <w:r w:rsidR="00E81669" w:rsidRPr="00C7646B">
        <w:t xml:space="preserve">as to the circumstances in which parents may choose to educate their children at home; and education authorities shall have regard to any such guidance. </w:t>
      </w:r>
    </w:p>
    <w:p w:rsidR="00E81669" w:rsidRPr="00C7646B" w:rsidRDefault="00E81669" w:rsidP="00E81669">
      <w:pPr>
        <w:rPr>
          <w:rFonts w:ascii="Arial" w:hAnsi="Arial" w:cs="Arial"/>
        </w:rPr>
      </w:pPr>
    </w:p>
    <w:p w:rsidR="008C7594" w:rsidRPr="00C7646B" w:rsidRDefault="007D691C" w:rsidP="005E7B38">
      <w:pPr>
        <w:rPr>
          <w:rFonts w:ascii="Arial" w:hAnsi="Arial" w:cs="Arial"/>
          <w:sz w:val="24"/>
          <w:szCs w:val="24"/>
        </w:rPr>
      </w:pPr>
      <w:r w:rsidRPr="00C7646B">
        <w:rPr>
          <w:rFonts w:ascii="Arial" w:hAnsi="Arial" w:cs="Arial"/>
          <w:sz w:val="24"/>
          <w:szCs w:val="24"/>
        </w:rPr>
        <w:t xml:space="preserve">This discussion paper should be read in conjunction with the current </w:t>
      </w:r>
      <w:r w:rsidR="003B1F2D" w:rsidRPr="00C7646B">
        <w:rPr>
          <w:rFonts w:ascii="Arial" w:hAnsi="Arial" w:cs="Arial"/>
          <w:sz w:val="24"/>
          <w:szCs w:val="24"/>
        </w:rPr>
        <w:t xml:space="preserve">published </w:t>
      </w:r>
      <w:r w:rsidRPr="00C7646B">
        <w:rPr>
          <w:rFonts w:ascii="Arial" w:hAnsi="Arial" w:cs="Arial"/>
          <w:sz w:val="24"/>
          <w:szCs w:val="24"/>
        </w:rPr>
        <w:t>guidance, which is attached at Annex A of this document.</w:t>
      </w:r>
    </w:p>
    <w:p w:rsidR="00590959" w:rsidRDefault="00590959">
      <w:pPr>
        <w:rPr>
          <w:rFonts w:ascii="Arial" w:hAnsi="Arial" w:cs="Arial"/>
          <w:b/>
          <w:sz w:val="24"/>
        </w:rPr>
      </w:pPr>
      <w:r>
        <w:rPr>
          <w:rFonts w:ascii="Arial" w:hAnsi="Arial" w:cs="Arial"/>
          <w:b/>
          <w:sz w:val="24"/>
        </w:rPr>
        <w:br w:type="page"/>
      </w:r>
    </w:p>
    <w:p w:rsidR="00CD30A8" w:rsidRPr="00C7646B" w:rsidRDefault="00CD30A8" w:rsidP="005E7B38">
      <w:pPr>
        <w:rPr>
          <w:rFonts w:ascii="Arial" w:hAnsi="Arial" w:cs="Arial"/>
          <w:b/>
          <w:sz w:val="24"/>
        </w:rPr>
      </w:pPr>
      <w:r w:rsidRPr="00C7646B">
        <w:rPr>
          <w:rFonts w:ascii="Arial" w:hAnsi="Arial" w:cs="Arial"/>
          <w:b/>
          <w:sz w:val="24"/>
        </w:rPr>
        <w:t xml:space="preserve">Discussion </w:t>
      </w:r>
      <w:r w:rsidR="00992292" w:rsidRPr="00C7646B">
        <w:rPr>
          <w:rFonts w:ascii="Arial" w:hAnsi="Arial" w:cs="Arial"/>
          <w:b/>
          <w:sz w:val="24"/>
        </w:rPr>
        <w:t>Questions</w:t>
      </w:r>
    </w:p>
    <w:p w:rsidR="00B553B0" w:rsidRPr="00C7646B" w:rsidRDefault="00CD30A8" w:rsidP="005E7B38">
      <w:pPr>
        <w:rPr>
          <w:rFonts w:ascii="Arial" w:hAnsi="Arial" w:cs="Arial"/>
          <w:b/>
          <w:sz w:val="24"/>
        </w:rPr>
      </w:pPr>
      <w:r w:rsidRPr="00C7646B">
        <w:rPr>
          <w:rFonts w:ascii="Arial" w:hAnsi="Arial" w:cs="Arial"/>
          <w:b/>
          <w:sz w:val="24"/>
        </w:rPr>
        <w:t>Section 1: Introduction</w:t>
      </w:r>
    </w:p>
    <w:p w:rsidR="00CD30A8" w:rsidRPr="00C7646B" w:rsidRDefault="00CD30A8" w:rsidP="005E7B38">
      <w:pPr>
        <w:rPr>
          <w:rFonts w:ascii="Arial" w:hAnsi="Arial" w:cs="Arial"/>
          <w:sz w:val="24"/>
        </w:rPr>
      </w:pPr>
      <w:r w:rsidRPr="00C7646B">
        <w:rPr>
          <w:rFonts w:ascii="Arial" w:hAnsi="Arial" w:cs="Arial"/>
          <w:sz w:val="24"/>
        </w:rPr>
        <w:t xml:space="preserve">The introduction </w:t>
      </w:r>
      <w:r w:rsidR="00AE301F">
        <w:rPr>
          <w:rFonts w:ascii="Arial" w:hAnsi="Arial" w:cs="Arial"/>
          <w:sz w:val="24"/>
        </w:rPr>
        <w:t>to</w:t>
      </w:r>
      <w:r w:rsidR="00AE301F" w:rsidRPr="00C7646B">
        <w:rPr>
          <w:rFonts w:ascii="Arial" w:hAnsi="Arial" w:cs="Arial"/>
          <w:sz w:val="24"/>
        </w:rPr>
        <w:t xml:space="preserve"> </w:t>
      </w:r>
      <w:r w:rsidRPr="00C7646B">
        <w:rPr>
          <w:rFonts w:ascii="Arial" w:hAnsi="Arial" w:cs="Arial"/>
          <w:sz w:val="24"/>
        </w:rPr>
        <w:t xml:space="preserve">the current guidance states the purpose of the guidance, and the legislation under which it is issued; it also recognises </w:t>
      </w:r>
      <w:r w:rsidR="00130174">
        <w:rPr>
          <w:rFonts w:ascii="Arial" w:hAnsi="Arial" w:cs="Arial"/>
          <w:sz w:val="24"/>
        </w:rPr>
        <w:t xml:space="preserve">that </w:t>
      </w:r>
      <w:r w:rsidRPr="00C7646B">
        <w:rPr>
          <w:rFonts w:ascii="Arial" w:hAnsi="Arial" w:cs="Arial"/>
          <w:sz w:val="24"/>
        </w:rPr>
        <w:t xml:space="preserve">home education </w:t>
      </w:r>
      <w:r w:rsidR="00130174">
        <w:rPr>
          <w:rFonts w:ascii="Arial" w:hAnsi="Arial" w:cs="Arial"/>
          <w:sz w:val="24"/>
        </w:rPr>
        <w:t>is a valid choice for a parent to make.</w:t>
      </w:r>
    </w:p>
    <w:p w:rsidR="005E7B38" w:rsidRPr="00C7646B" w:rsidRDefault="005E7B38" w:rsidP="005E7B38">
      <w:pPr>
        <w:pStyle w:val="Heading1"/>
        <w:numPr>
          <w:ilvl w:val="0"/>
          <w:numId w:val="0"/>
        </w:numPr>
        <w:rPr>
          <w:b/>
        </w:rPr>
      </w:pPr>
    </w:p>
    <w:p w:rsidR="00CD30A8" w:rsidRPr="00C7646B" w:rsidRDefault="00CD30A8" w:rsidP="008C7594">
      <w:pPr>
        <w:ind w:left="720"/>
        <w:rPr>
          <w:rFonts w:ascii="Arial" w:hAnsi="Arial" w:cs="Arial"/>
          <w:b/>
          <w:sz w:val="24"/>
          <w:szCs w:val="24"/>
        </w:rPr>
      </w:pPr>
      <w:r w:rsidRPr="00C7646B">
        <w:rPr>
          <w:rFonts w:ascii="Arial" w:hAnsi="Arial" w:cs="Arial"/>
          <w:b/>
          <w:sz w:val="24"/>
        </w:rPr>
        <w:t xml:space="preserve">Question 1: </w:t>
      </w:r>
      <w:r w:rsidR="00FD0387" w:rsidRPr="00C7646B">
        <w:rPr>
          <w:rFonts w:ascii="Arial" w:hAnsi="Arial" w:cs="Arial"/>
          <w:b/>
          <w:sz w:val="24"/>
          <w:szCs w:val="24"/>
        </w:rPr>
        <w:t>What aspects of policy and legislation need to be reflected in to the introduction section of the guidance?</w:t>
      </w:r>
    </w:p>
    <w:p w:rsidR="00FD0387" w:rsidRPr="00C7646B" w:rsidRDefault="00CD30A8" w:rsidP="008C7594">
      <w:pPr>
        <w:ind w:left="720"/>
        <w:rPr>
          <w:rFonts w:ascii="Arial" w:hAnsi="Arial" w:cs="Arial"/>
          <w:b/>
          <w:sz w:val="24"/>
          <w:szCs w:val="24"/>
        </w:rPr>
      </w:pPr>
      <w:r w:rsidRPr="00C7646B">
        <w:rPr>
          <w:rFonts w:ascii="Arial" w:hAnsi="Arial" w:cs="Arial"/>
          <w:b/>
          <w:sz w:val="24"/>
          <w:szCs w:val="24"/>
        </w:rPr>
        <w:t xml:space="preserve">Question 2: </w:t>
      </w:r>
      <w:r w:rsidR="00FD0387" w:rsidRPr="00C7646B">
        <w:rPr>
          <w:rFonts w:ascii="Arial" w:hAnsi="Arial" w:cs="Arial"/>
          <w:b/>
          <w:sz w:val="24"/>
          <w:szCs w:val="24"/>
        </w:rPr>
        <w:t xml:space="preserve">Should this guidance, which is primarily directed at local authorities, be accompanied by a </w:t>
      </w:r>
      <w:r w:rsidR="00E43B5A">
        <w:rPr>
          <w:rFonts w:ascii="Arial" w:hAnsi="Arial" w:cs="Arial"/>
          <w:b/>
          <w:sz w:val="24"/>
          <w:szCs w:val="24"/>
        </w:rPr>
        <w:t>version</w:t>
      </w:r>
      <w:r w:rsidR="00FD0387" w:rsidRPr="00C7646B">
        <w:rPr>
          <w:rFonts w:ascii="Arial" w:hAnsi="Arial" w:cs="Arial"/>
          <w:b/>
          <w:sz w:val="24"/>
          <w:szCs w:val="24"/>
        </w:rPr>
        <w:t xml:space="preserve"> specifically </w:t>
      </w:r>
      <w:r w:rsidR="00E43B5A">
        <w:rPr>
          <w:rFonts w:ascii="Arial" w:hAnsi="Arial" w:cs="Arial"/>
          <w:b/>
          <w:sz w:val="24"/>
          <w:szCs w:val="24"/>
        </w:rPr>
        <w:t xml:space="preserve">aimed </w:t>
      </w:r>
      <w:r w:rsidR="00FD0387" w:rsidRPr="00C7646B">
        <w:rPr>
          <w:rFonts w:ascii="Arial" w:hAnsi="Arial" w:cs="Arial"/>
          <w:b/>
          <w:sz w:val="24"/>
          <w:szCs w:val="24"/>
        </w:rPr>
        <w:t xml:space="preserve">at parents who may wish to home educate their children? </w:t>
      </w:r>
    </w:p>
    <w:p w:rsidR="001062FA" w:rsidRPr="00C7646B" w:rsidRDefault="001062FA" w:rsidP="001062FA">
      <w:pPr>
        <w:pStyle w:val="ListParagraph"/>
        <w:rPr>
          <w:rFonts w:ascii="Arial" w:hAnsi="Arial" w:cs="Arial"/>
          <w:sz w:val="24"/>
          <w:szCs w:val="24"/>
        </w:rPr>
      </w:pPr>
    </w:p>
    <w:p w:rsidR="00205623" w:rsidRPr="00C7646B" w:rsidRDefault="00205623" w:rsidP="00205623">
      <w:pPr>
        <w:rPr>
          <w:rFonts w:ascii="Arial" w:hAnsi="Arial" w:cs="Arial"/>
          <w:b/>
          <w:sz w:val="24"/>
        </w:rPr>
      </w:pPr>
      <w:r w:rsidRPr="00C7646B">
        <w:rPr>
          <w:rFonts w:ascii="Arial" w:hAnsi="Arial" w:cs="Arial"/>
          <w:b/>
          <w:sz w:val="24"/>
        </w:rPr>
        <w:t xml:space="preserve">Section </w:t>
      </w:r>
      <w:r w:rsidR="00957FA7" w:rsidRPr="00C7646B">
        <w:rPr>
          <w:rFonts w:ascii="Arial" w:hAnsi="Arial" w:cs="Arial"/>
          <w:b/>
          <w:sz w:val="24"/>
        </w:rPr>
        <w:t>2</w:t>
      </w:r>
      <w:r w:rsidRPr="00C7646B">
        <w:rPr>
          <w:rFonts w:ascii="Arial" w:hAnsi="Arial" w:cs="Arial"/>
          <w:b/>
          <w:sz w:val="24"/>
        </w:rPr>
        <w:t xml:space="preserve">: </w:t>
      </w:r>
      <w:r w:rsidR="00957FA7" w:rsidRPr="00C7646B">
        <w:rPr>
          <w:rFonts w:ascii="Arial" w:hAnsi="Arial" w:cs="Arial"/>
          <w:b/>
          <w:sz w:val="24"/>
        </w:rPr>
        <w:t>Legislative Position</w:t>
      </w:r>
    </w:p>
    <w:p w:rsidR="00205623" w:rsidRPr="00C7646B" w:rsidRDefault="00205623" w:rsidP="00205623">
      <w:pPr>
        <w:rPr>
          <w:rFonts w:ascii="Arial" w:hAnsi="Arial" w:cs="Arial"/>
          <w:sz w:val="24"/>
        </w:rPr>
      </w:pPr>
      <w:r w:rsidRPr="00C7646B">
        <w:rPr>
          <w:rFonts w:ascii="Arial" w:hAnsi="Arial" w:cs="Arial"/>
          <w:sz w:val="24"/>
        </w:rPr>
        <w:t>Sections 2.1 to 2.6 set out a brief summary of the legal rights and obligations that relate to home education. This is presented in the format of direct quotations from the relevant le</w:t>
      </w:r>
      <w:r w:rsidR="00651663" w:rsidRPr="00C7646B">
        <w:rPr>
          <w:rFonts w:ascii="Arial" w:hAnsi="Arial" w:cs="Arial"/>
          <w:sz w:val="24"/>
        </w:rPr>
        <w:t xml:space="preserve">gislation, with brief descriptive or explanatory </w:t>
      </w:r>
      <w:r w:rsidR="00507C4F" w:rsidRPr="00C7646B">
        <w:rPr>
          <w:rFonts w:ascii="Arial" w:hAnsi="Arial" w:cs="Arial"/>
          <w:sz w:val="24"/>
        </w:rPr>
        <w:t>text</w:t>
      </w:r>
      <w:r w:rsidR="00651663" w:rsidRPr="00C7646B">
        <w:rPr>
          <w:rFonts w:ascii="Arial" w:hAnsi="Arial" w:cs="Arial"/>
          <w:sz w:val="24"/>
        </w:rPr>
        <w:t xml:space="preserve"> where necessary. There is currently no intention to change any of the legislation relating to home education, only to consult on possible improvements to the guidance.</w:t>
      </w:r>
    </w:p>
    <w:p w:rsidR="00284F70" w:rsidRPr="00C7646B" w:rsidRDefault="00284F70" w:rsidP="00284F70">
      <w:pPr>
        <w:rPr>
          <w:rFonts w:ascii="Arial" w:hAnsi="Arial" w:cs="Arial"/>
          <w:sz w:val="24"/>
        </w:rPr>
      </w:pPr>
      <w:r w:rsidRPr="00C7646B">
        <w:rPr>
          <w:rFonts w:ascii="Arial" w:hAnsi="Arial" w:cs="Arial"/>
          <w:sz w:val="24"/>
        </w:rPr>
        <w:t xml:space="preserve">This section of the guidance will be revised to reflect </w:t>
      </w:r>
      <w:r>
        <w:rPr>
          <w:rFonts w:ascii="Arial" w:hAnsi="Arial" w:cs="Arial"/>
          <w:sz w:val="24"/>
        </w:rPr>
        <w:t xml:space="preserve">up to date law including </w:t>
      </w:r>
      <w:r w:rsidR="00D64BB2">
        <w:rPr>
          <w:rFonts w:ascii="Arial" w:hAnsi="Arial" w:cs="Arial"/>
          <w:sz w:val="24"/>
        </w:rPr>
        <w:t xml:space="preserve">the </w:t>
      </w:r>
      <w:r>
        <w:rPr>
          <w:rFonts w:ascii="Arial" w:hAnsi="Arial" w:cs="Arial"/>
          <w:sz w:val="24"/>
        </w:rPr>
        <w:t>G</w:t>
      </w:r>
      <w:r w:rsidRPr="00C7646B">
        <w:rPr>
          <w:rFonts w:ascii="Arial" w:hAnsi="Arial" w:cs="Arial"/>
          <w:sz w:val="24"/>
        </w:rPr>
        <w:t>eneral Data Protection Regulation (</w:t>
      </w:r>
      <w:proofErr w:type="spellStart"/>
      <w:r w:rsidRPr="00C7646B">
        <w:rPr>
          <w:rFonts w:ascii="Arial" w:hAnsi="Arial" w:cs="Arial"/>
          <w:sz w:val="24"/>
        </w:rPr>
        <w:t>GDPR</w:t>
      </w:r>
      <w:proofErr w:type="spellEnd"/>
      <w:r w:rsidRPr="00C7646B">
        <w:rPr>
          <w:rFonts w:ascii="Arial" w:hAnsi="Arial" w:cs="Arial"/>
          <w:sz w:val="24"/>
        </w:rPr>
        <w:t>)</w:t>
      </w:r>
      <w:r w:rsidR="00D64BB2">
        <w:rPr>
          <w:rFonts w:ascii="Arial" w:hAnsi="Arial" w:cs="Arial"/>
          <w:sz w:val="24"/>
        </w:rPr>
        <w:t xml:space="preserve"> and the Data Protection Act 2018</w:t>
      </w:r>
      <w:r w:rsidRPr="00C7646B">
        <w:rPr>
          <w:rFonts w:ascii="Arial" w:hAnsi="Arial" w:cs="Arial"/>
          <w:sz w:val="24"/>
        </w:rPr>
        <w:t xml:space="preserve">. The system of assessment and recording of children who receive home education should reflect key principles set out in the law. </w:t>
      </w:r>
    </w:p>
    <w:p w:rsidR="00B65F0B" w:rsidRPr="00C7646B" w:rsidRDefault="00B65F0B" w:rsidP="00205623">
      <w:pPr>
        <w:rPr>
          <w:rFonts w:ascii="Arial" w:hAnsi="Arial" w:cs="Arial"/>
          <w:sz w:val="24"/>
        </w:rPr>
      </w:pPr>
    </w:p>
    <w:p w:rsidR="00651663" w:rsidRPr="00C7646B" w:rsidRDefault="00205623" w:rsidP="008C7594">
      <w:pPr>
        <w:ind w:left="720"/>
        <w:rPr>
          <w:rFonts w:ascii="Arial" w:hAnsi="Arial" w:cs="Arial"/>
          <w:b/>
          <w:sz w:val="24"/>
          <w:szCs w:val="24"/>
        </w:rPr>
      </w:pPr>
      <w:r w:rsidRPr="00C7646B">
        <w:rPr>
          <w:rFonts w:ascii="Arial" w:hAnsi="Arial" w:cs="Arial"/>
          <w:b/>
          <w:sz w:val="24"/>
        </w:rPr>
        <w:t xml:space="preserve">Question 3: </w:t>
      </w:r>
      <w:r w:rsidR="00130174">
        <w:rPr>
          <w:rFonts w:ascii="Arial" w:hAnsi="Arial" w:cs="Arial"/>
          <w:b/>
          <w:sz w:val="24"/>
          <w:szCs w:val="24"/>
        </w:rPr>
        <w:t>Does the guidance set out</w:t>
      </w:r>
      <w:r w:rsidR="00FD0387" w:rsidRPr="00C7646B">
        <w:rPr>
          <w:rFonts w:ascii="Arial" w:hAnsi="Arial" w:cs="Arial"/>
          <w:b/>
          <w:sz w:val="24"/>
          <w:szCs w:val="24"/>
        </w:rPr>
        <w:t xml:space="preserve"> the legal position, both in Scotland and internationally, as it applies to home education</w:t>
      </w:r>
      <w:r w:rsidR="00130174">
        <w:rPr>
          <w:rFonts w:ascii="Arial" w:hAnsi="Arial" w:cs="Arial"/>
          <w:b/>
          <w:sz w:val="24"/>
          <w:szCs w:val="24"/>
        </w:rPr>
        <w:t xml:space="preserve"> clearly enough</w:t>
      </w:r>
      <w:r w:rsidR="00FD0387" w:rsidRPr="00C7646B">
        <w:rPr>
          <w:rFonts w:ascii="Arial" w:hAnsi="Arial" w:cs="Arial"/>
          <w:b/>
          <w:sz w:val="24"/>
          <w:szCs w:val="24"/>
        </w:rPr>
        <w:t>?</w:t>
      </w:r>
    </w:p>
    <w:p w:rsidR="00FD0387" w:rsidRPr="00C7646B" w:rsidRDefault="00651663" w:rsidP="008C7594">
      <w:pPr>
        <w:ind w:left="720"/>
        <w:rPr>
          <w:rFonts w:ascii="Arial" w:hAnsi="Arial" w:cs="Arial"/>
          <w:b/>
          <w:sz w:val="24"/>
          <w:szCs w:val="24"/>
        </w:rPr>
      </w:pPr>
      <w:r w:rsidRPr="00C7646B">
        <w:rPr>
          <w:rFonts w:ascii="Arial" w:hAnsi="Arial" w:cs="Arial"/>
          <w:b/>
          <w:sz w:val="24"/>
          <w:szCs w:val="24"/>
        </w:rPr>
        <w:t xml:space="preserve">Question 4: </w:t>
      </w:r>
      <w:r w:rsidR="00FD0387" w:rsidRPr="00C7646B">
        <w:rPr>
          <w:rFonts w:ascii="Arial" w:hAnsi="Arial" w:cs="Arial"/>
          <w:b/>
          <w:sz w:val="24"/>
          <w:szCs w:val="24"/>
        </w:rPr>
        <w:t>Are there any helpful areas of case law that w</w:t>
      </w:r>
      <w:r w:rsidRPr="00C7646B">
        <w:rPr>
          <w:rFonts w:ascii="Arial" w:hAnsi="Arial" w:cs="Arial"/>
          <w:b/>
          <w:sz w:val="24"/>
          <w:szCs w:val="24"/>
        </w:rPr>
        <w:t xml:space="preserve">ould be helpful or instructive </w:t>
      </w:r>
      <w:r w:rsidR="008E4D57" w:rsidRPr="00C7646B">
        <w:rPr>
          <w:rFonts w:ascii="Arial" w:hAnsi="Arial" w:cs="Arial"/>
          <w:b/>
          <w:sz w:val="24"/>
          <w:szCs w:val="24"/>
        </w:rPr>
        <w:t>to i</w:t>
      </w:r>
      <w:r w:rsidR="00FD0387" w:rsidRPr="00C7646B">
        <w:rPr>
          <w:rFonts w:ascii="Arial" w:hAnsi="Arial" w:cs="Arial"/>
          <w:b/>
          <w:sz w:val="24"/>
          <w:szCs w:val="24"/>
        </w:rPr>
        <w:t>nclud</w:t>
      </w:r>
      <w:r w:rsidR="008E4D57" w:rsidRPr="00C7646B">
        <w:rPr>
          <w:rFonts w:ascii="Arial" w:hAnsi="Arial" w:cs="Arial"/>
          <w:b/>
          <w:sz w:val="24"/>
          <w:szCs w:val="24"/>
        </w:rPr>
        <w:t>e</w:t>
      </w:r>
      <w:r w:rsidR="00FD0387" w:rsidRPr="00C7646B">
        <w:rPr>
          <w:rFonts w:ascii="Arial" w:hAnsi="Arial" w:cs="Arial"/>
          <w:b/>
          <w:sz w:val="24"/>
          <w:szCs w:val="24"/>
        </w:rPr>
        <w:t xml:space="preserve"> in a revised guidance document?</w:t>
      </w:r>
    </w:p>
    <w:p w:rsidR="00651663" w:rsidRPr="00C7646B" w:rsidRDefault="00651663" w:rsidP="00651663">
      <w:pPr>
        <w:rPr>
          <w:rFonts w:ascii="Arial" w:hAnsi="Arial" w:cs="Arial"/>
          <w:b/>
          <w:sz w:val="24"/>
          <w:szCs w:val="24"/>
        </w:rPr>
      </w:pPr>
    </w:p>
    <w:p w:rsidR="00651663" w:rsidRPr="00C7646B" w:rsidRDefault="00651663" w:rsidP="00651663">
      <w:pPr>
        <w:rPr>
          <w:rFonts w:ascii="Arial" w:hAnsi="Arial" w:cs="Arial"/>
          <w:b/>
          <w:sz w:val="24"/>
        </w:rPr>
      </w:pPr>
    </w:p>
    <w:p w:rsidR="00BB6F53" w:rsidRPr="00C7646B" w:rsidRDefault="00BB6F53" w:rsidP="00651663">
      <w:pPr>
        <w:rPr>
          <w:rFonts w:ascii="Arial" w:hAnsi="Arial" w:cs="Arial"/>
          <w:b/>
          <w:sz w:val="24"/>
        </w:rPr>
      </w:pPr>
    </w:p>
    <w:p w:rsidR="00BB6F53" w:rsidRPr="00C7646B" w:rsidRDefault="00BB6F53" w:rsidP="00651663">
      <w:pPr>
        <w:rPr>
          <w:rFonts w:ascii="Arial" w:hAnsi="Arial" w:cs="Arial"/>
          <w:b/>
          <w:sz w:val="24"/>
        </w:rPr>
      </w:pPr>
    </w:p>
    <w:p w:rsidR="00200A1F" w:rsidRPr="00C7646B" w:rsidRDefault="00200A1F">
      <w:pPr>
        <w:rPr>
          <w:rFonts w:ascii="Arial" w:hAnsi="Arial" w:cs="Arial"/>
          <w:b/>
          <w:sz w:val="24"/>
        </w:rPr>
      </w:pPr>
    </w:p>
    <w:p w:rsidR="00200A1F" w:rsidRPr="00C7646B" w:rsidRDefault="00200A1F">
      <w:pPr>
        <w:rPr>
          <w:rFonts w:ascii="Arial" w:hAnsi="Arial" w:cs="Arial"/>
          <w:b/>
          <w:sz w:val="24"/>
        </w:rPr>
      </w:pPr>
      <w:r w:rsidRPr="00C7646B">
        <w:rPr>
          <w:rFonts w:ascii="Arial" w:hAnsi="Arial" w:cs="Arial"/>
          <w:b/>
          <w:sz w:val="24"/>
        </w:rPr>
        <w:br w:type="page"/>
      </w:r>
    </w:p>
    <w:p w:rsidR="00957FA7" w:rsidRPr="00C7646B" w:rsidRDefault="00A72395">
      <w:pPr>
        <w:rPr>
          <w:rFonts w:ascii="Arial" w:hAnsi="Arial" w:cs="Arial"/>
          <w:b/>
          <w:sz w:val="24"/>
        </w:rPr>
      </w:pPr>
      <w:r w:rsidRPr="00C7646B">
        <w:rPr>
          <w:rFonts w:ascii="Arial" w:hAnsi="Arial" w:cs="Arial"/>
          <w:b/>
          <w:sz w:val="24"/>
        </w:rPr>
        <w:t xml:space="preserve">Section </w:t>
      </w:r>
      <w:r w:rsidR="00957FA7" w:rsidRPr="00C7646B">
        <w:rPr>
          <w:rFonts w:ascii="Arial" w:hAnsi="Arial" w:cs="Arial"/>
          <w:b/>
          <w:sz w:val="24"/>
        </w:rPr>
        <w:t>3</w:t>
      </w:r>
      <w:r w:rsidRPr="00C7646B">
        <w:rPr>
          <w:rFonts w:ascii="Arial" w:hAnsi="Arial" w:cs="Arial"/>
          <w:b/>
          <w:sz w:val="24"/>
        </w:rPr>
        <w:t>:</w:t>
      </w:r>
      <w:r w:rsidR="00957FA7" w:rsidRPr="00C7646B">
        <w:rPr>
          <w:rFonts w:ascii="Arial" w:hAnsi="Arial" w:cs="Arial"/>
          <w:b/>
          <w:sz w:val="24"/>
        </w:rPr>
        <w:t xml:space="preserve"> Withdrawing a Child from School</w:t>
      </w:r>
    </w:p>
    <w:p w:rsidR="00A72395" w:rsidRPr="00C7646B" w:rsidRDefault="00A72395">
      <w:pPr>
        <w:rPr>
          <w:rFonts w:ascii="Arial" w:hAnsi="Arial" w:cs="Arial"/>
          <w:sz w:val="24"/>
        </w:rPr>
      </w:pPr>
      <w:r w:rsidRPr="00C7646B">
        <w:rPr>
          <w:rFonts w:ascii="Arial" w:hAnsi="Arial" w:cs="Arial"/>
          <w:sz w:val="24"/>
        </w:rPr>
        <w:t xml:space="preserve">Section 3 of the current </w:t>
      </w:r>
      <w:r w:rsidR="00E45B2A" w:rsidRPr="00C7646B">
        <w:rPr>
          <w:rFonts w:ascii="Arial" w:hAnsi="Arial" w:cs="Arial"/>
          <w:sz w:val="24"/>
        </w:rPr>
        <w:t xml:space="preserve">guidance </w:t>
      </w:r>
      <w:r w:rsidRPr="00C7646B">
        <w:rPr>
          <w:rFonts w:ascii="Arial" w:hAnsi="Arial" w:cs="Arial"/>
          <w:sz w:val="24"/>
        </w:rPr>
        <w:t>sets out the circumstances in which consent is required for the withdrawal of a child from school, the reasons why parents may withdraw their child from school, and the procedure for withdrawing the child.</w:t>
      </w:r>
      <w:r w:rsidR="00E67779" w:rsidRPr="00C7646B">
        <w:rPr>
          <w:rFonts w:ascii="Arial" w:hAnsi="Arial" w:cs="Arial"/>
          <w:sz w:val="24"/>
        </w:rPr>
        <w:t xml:space="preserve"> </w:t>
      </w:r>
    </w:p>
    <w:p w:rsidR="00776FDA" w:rsidRPr="00C7646B" w:rsidRDefault="00776FDA">
      <w:pPr>
        <w:rPr>
          <w:rFonts w:ascii="Arial" w:hAnsi="Arial" w:cs="Arial"/>
          <w:sz w:val="24"/>
        </w:rPr>
      </w:pPr>
      <w:r w:rsidRPr="00C7646B">
        <w:rPr>
          <w:rFonts w:ascii="Arial" w:hAnsi="Arial" w:cs="Arial"/>
          <w:sz w:val="24"/>
        </w:rPr>
        <w:t xml:space="preserve">Section 3.1 gives common reasons </w:t>
      </w:r>
      <w:r w:rsidR="00375DDF" w:rsidRPr="00C7646B">
        <w:rPr>
          <w:rFonts w:ascii="Arial" w:hAnsi="Arial" w:cs="Arial"/>
          <w:sz w:val="24"/>
        </w:rPr>
        <w:t xml:space="preserve">for parents choosing to withdraw their child from school and educate at home. The reasons for choosing to home educate should </w:t>
      </w:r>
      <w:r w:rsidR="00097861" w:rsidRPr="00C7646B">
        <w:rPr>
          <w:rFonts w:ascii="Arial" w:hAnsi="Arial" w:cs="Arial"/>
          <w:sz w:val="24"/>
        </w:rPr>
        <w:t>have no bearing on whether or not consent is granted.</w:t>
      </w:r>
    </w:p>
    <w:p w:rsidR="00A72395" w:rsidRPr="00C7646B" w:rsidRDefault="00076F5F">
      <w:pPr>
        <w:rPr>
          <w:rFonts w:ascii="Arial" w:hAnsi="Arial" w:cs="Arial"/>
          <w:sz w:val="24"/>
        </w:rPr>
      </w:pPr>
      <w:r w:rsidRPr="00C7646B">
        <w:rPr>
          <w:rFonts w:ascii="Arial" w:hAnsi="Arial" w:cs="Arial"/>
          <w:sz w:val="24"/>
        </w:rPr>
        <w:t xml:space="preserve">Sections 3.2 </w:t>
      </w:r>
      <w:r w:rsidR="00484329" w:rsidRPr="00C7646B">
        <w:rPr>
          <w:rFonts w:ascii="Arial" w:hAnsi="Arial" w:cs="Arial"/>
          <w:sz w:val="24"/>
        </w:rPr>
        <w:t>deal</w:t>
      </w:r>
      <w:r w:rsidR="000520B6" w:rsidRPr="00C7646B">
        <w:rPr>
          <w:rFonts w:ascii="Arial" w:hAnsi="Arial" w:cs="Arial"/>
          <w:sz w:val="24"/>
        </w:rPr>
        <w:t>s</w:t>
      </w:r>
      <w:r w:rsidR="00484329" w:rsidRPr="00C7646B">
        <w:rPr>
          <w:rFonts w:ascii="Arial" w:hAnsi="Arial" w:cs="Arial"/>
          <w:sz w:val="24"/>
        </w:rPr>
        <w:t xml:space="preserve"> with circumstances whereby consent to withdraw a child must be sought. The rules </w:t>
      </w:r>
      <w:r w:rsidR="005A7EB7">
        <w:rPr>
          <w:rFonts w:ascii="Arial" w:hAnsi="Arial" w:cs="Arial"/>
          <w:sz w:val="24"/>
        </w:rPr>
        <w:t xml:space="preserve">relating to the </w:t>
      </w:r>
      <w:r w:rsidR="00484329" w:rsidRPr="00C7646B">
        <w:rPr>
          <w:rFonts w:ascii="Arial" w:hAnsi="Arial" w:cs="Arial"/>
          <w:sz w:val="24"/>
        </w:rPr>
        <w:t>circumstances</w:t>
      </w:r>
      <w:r w:rsidR="005A7EB7">
        <w:rPr>
          <w:rFonts w:ascii="Arial" w:hAnsi="Arial" w:cs="Arial"/>
          <w:sz w:val="24"/>
        </w:rPr>
        <w:t xml:space="preserve"> under which consent is required</w:t>
      </w:r>
      <w:r w:rsidR="00484329" w:rsidRPr="00C7646B">
        <w:rPr>
          <w:rFonts w:ascii="Arial" w:hAnsi="Arial" w:cs="Arial"/>
          <w:sz w:val="24"/>
        </w:rPr>
        <w:t xml:space="preserve"> </w:t>
      </w:r>
      <w:r w:rsidR="00AE301F">
        <w:rPr>
          <w:rFonts w:ascii="Arial" w:hAnsi="Arial" w:cs="Arial"/>
          <w:sz w:val="24"/>
        </w:rPr>
        <w:t xml:space="preserve">would </w:t>
      </w:r>
      <w:r w:rsidR="005A7EB7">
        <w:rPr>
          <w:rFonts w:ascii="Arial" w:hAnsi="Arial" w:cs="Arial"/>
          <w:sz w:val="24"/>
        </w:rPr>
        <w:t xml:space="preserve">entail changes to current legislation and are therefore not </w:t>
      </w:r>
      <w:r w:rsidR="00AE301F">
        <w:rPr>
          <w:rFonts w:ascii="Arial" w:hAnsi="Arial" w:cs="Arial"/>
          <w:sz w:val="24"/>
        </w:rPr>
        <w:t>under consideration</w:t>
      </w:r>
      <w:r w:rsidR="00484329" w:rsidRPr="00C7646B">
        <w:rPr>
          <w:rFonts w:ascii="Arial" w:hAnsi="Arial" w:cs="Arial"/>
          <w:sz w:val="24"/>
        </w:rPr>
        <w:t xml:space="preserve">. However, </w:t>
      </w:r>
      <w:r w:rsidR="00382464" w:rsidRPr="00C7646B">
        <w:rPr>
          <w:rFonts w:ascii="Arial" w:hAnsi="Arial" w:cs="Arial"/>
          <w:sz w:val="24"/>
        </w:rPr>
        <w:t xml:space="preserve">we would like to assess whether users of the guidance find </w:t>
      </w:r>
      <w:r w:rsidR="005A7EB7">
        <w:rPr>
          <w:rFonts w:ascii="Arial" w:hAnsi="Arial" w:cs="Arial"/>
          <w:sz w:val="24"/>
        </w:rPr>
        <w:t xml:space="preserve">this </w:t>
      </w:r>
      <w:r w:rsidR="00382464" w:rsidRPr="00C7646B">
        <w:rPr>
          <w:rFonts w:ascii="Arial" w:hAnsi="Arial" w:cs="Arial"/>
          <w:sz w:val="24"/>
        </w:rPr>
        <w:t xml:space="preserve">information </w:t>
      </w:r>
      <w:r w:rsidR="00551EB2" w:rsidRPr="00C7646B">
        <w:rPr>
          <w:rFonts w:ascii="Arial" w:hAnsi="Arial" w:cs="Arial"/>
          <w:sz w:val="24"/>
        </w:rPr>
        <w:t>clear and unambiguous</w:t>
      </w:r>
      <w:r w:rsidR="00776FDA" w:rsidRPr="00C7646B">
        <w:rPr>
          <w:rFonts w:ascii="Arial" w:hAnsi="Arial" w:cs="Arial"/>
          <w:sz w:val="24"/>
        </w:rPr>
        <w:t>.</w:t>
      </w:r>
    </w:p>
    <w:p w:rsidR="00B32C21" w:rsidRPr="00C7646B" w:rsidRDefault="00DA597E">
      <w:pPr>
        <w:rPr>
          <w:rFonts w:ascii="Arial" w:hAnsi="Arial" w:cs="Arial"/>
          <w:sz w:val="24"/>
        </w:rPr>
      </w:pPr>
      <w:r w:rsidRPr="00C7646B">
        <w:rPr>
          <w:rFonts w:ascii="Arial" w:hAnsi="Arial" w:cs="Arial"/>
          <w:sz w:val="24"/>
        </w:rPr>
        <w:t xml:space="preserve">Section 3.3 sets out the actions parents wishing to withdraw a child from school should take, and the way in which the education authority should act upon parents’ requests. The section sets out the timescales around </w:t>
      </w:r>
      <w:r w:rsidR="00BA656F" w:rsidRPr="00C7646B">
        <w:rPr>
          <w:rFonts w:ascii="Arial" w:hAnsi="Arial" w:cs="Arial"/>
          <w:sz w:val="24"/>
        </w:rPr>
        <w:t>which the local authority</w:t>
      </w:r>
      <w:r w:rsidR="00B32C21" w:rsidRPr="00C7646B">
        <w:rPr>
          <w:rFonts w:ascii="Arial" w:hAnsi="Arial" w:cs="Arial"/>
          <w:sz w:val="24"/>
        </w:rPr>
        <w:t xml:space="preserve"> should respond to requests, with particular reference to the aim of issuing a decision ‘within 6 weeks of the receipt of the original application’.</w:t>
      </w:r>
    </w:p>
    <w:p w:rsidR="004833E0" w:rsidRPr="00C7646B" w:rsidRDefault="004833E0">
      <w:pPr>
        <w:rPr>
          <w:rFonts w:ascii="Arial" w:hAnsi="Arial" w:cs="Arial"/>
          <w:sz w:val="24"/>
        </w:rPr>
      </w:pPr>
      <w:r w:rsidRPr="00C7646B">
        <w:rPr>
          <w:rFonts w:ascii="Arial" w:hAnsi="Arial" w:cs="Arial"/>
          <w:sz w:val="24"/>
        </w:rPr>
        <w:t>At the end of this section there is an illustrative diagram which has a flowchart of the process for withdrawing a child from school</w:t>
      </w:r>
      <w:r w:rsidR="00C93422" w:rsidRPr="00C7646B">
        <w:rPr>
          <w:rFonts w:ascii="Arial" w:hAnsi="Arial" w:cs="Arial"/>
          <w:sz w:val="24"/>
        </w:rPr>
        <w:t xml:space="preserve">. We </w:t>
      </w:r>
      <w:r w:rsidR="00AE301F">
        <w:rPr>
          <w:rFonts w:ascii="Arial" w:hAnsi="Arial" w:cs="Arial"/>
          <w:sz w:val="24"/>
        </w:rPr>
        <w:t xml:space="preserve">are aware this could be improved </w:t>
      </w:r>
      <w:r w:rsidR="00C93422" w:rsidRPr="00C7646B">
        <w:rPr>
          <w:rFonts w:ascii="Arial" w:hAnsi="Arial" w:cs="Arial"/>
          <w:sz w:val="24"/>
        </w:rPr>
        <w:t>intend to make it more explicit</w:t>
      </w:r>
      <w:r w:rsidR="00590959">
        <w:rPr>
          <w:rFonts w:ascii="Arial" w:hAnsi="Arial" w:cs="Arial"/>
          <w:sz w:val="24"/>
        </w:rPr>
        <w:t xml:space="preserve"> </w:t>
      </w:r>
      <w:r w:rsidR="00AE301F">
        <w:rPr>
          <w:rFonts w:ascii="Arial" w:hAnsi="Arial" w:cs="Arial"/>
          <w:sz w:val="24"/>
        </w:rPr>
        <w:t>and</w:t>
      </w:r>
      <w:r w:rsidR="00C93422" w:rsidRPr="00C7646B">
        <w:rPr>
          <w:rFonts w:ascii="Arial" w:hAnsi="Arial" w:cs="Arial"/>
          <w:sz w:val="24"/>
        </w:rPr>
        <w:t xml:space="preserve"> would be interested to hear any ideas as to how we could improve this or whether it is </w:t>
      </w:r>
      <w:r w:rsidR="00AE301F">
        <w:rPr>
          <w:rFonts w:ascii="Arial" w:hAnsi="Arial" w:cs="Arial"/>
          <w:sz w:val="24"/>
        </w:rPr>
        <w:t>useful</w:t>
      </w:r>
      <w:r w:rsidR="00C93422" w:rsidRPr="00C7646B">
        <w:rPr>
          <w:rFonts w:ascii="Arial" w:hAnsi="Arial" w:cs="Arial"/>
          <w:sz w:val="24"/>
        </w:rPr>
        <w:t xml:space="preserve">. </w:t>
      </w:r>
    </w:p>
    <w:p w:rsidR="0072494C" w:rsidRPr="00C7646B" w:rsidRDefault="00B32C21">
      <w:pPr>
        <w:rPr>
          <w:rFonts w:ascii="Arial" w:hAnsi="Arial" w:cs="Arial"/>
          <w:sz w:val="24"/>
        </w:rPr>
      </w:pPr>
      <w:r w:rsidRPr="00C7646B">
        <w:rPr>
          <w:rFonts w:ascii="Arial" w:hAnsi="Arial" w:cs="Arial"/>
          <w:sz w:val="24"/>
        </w:rPr>
        <w:t xml:space="preserve">Section 3.4 provides information on </w:t>
      </w:r>
      <w:r w:rsidR="0072494C" w:rsidRPr="00C7646B">
        <w:rPr>
          <w:rFonts w:ascii="Arial" w:hAnsi="Arial" w:cs="Arial"/>
          <w:sz w:val="24"/>
        </w:rPr>
        <w:t xml:space="preserve">how parents can </w:t>
      </w:r>
      <w:r w:rsidR="00AE301F">
        <w:rPr>
          <w:rFonts w:ascii="Arial" w:hAnsi="Arial" w:cs="Arial"/>
          <w:sz w:val="24"/>
        </w:rPr>
        <w:t>challenge</w:t>
      </w:r>
      <w:r w:rsidR="00AE301F" w:rsidRPr="00C7646B">
        <w:rPr>
          <w:rFonts w:ascii="Arial" w:hAnsi="Arial" w:cs="Arial"/>
          <w:sz w:val="24"/>
        </w:rPr>
        <w:t xml:space="preserve"> </w:t>
      </w:r>
      <w:r w:rsidR="0072494C" w:rsidRPr="00C7646B">
        <w:rPr>
          <w:rFonts w:ascii="Arial" w:hAnsi="Arial" w:cs="Arial"/>
          <w:sz w:val="24"/>
        </w:rPr>
        <w:t xml:space="preserve">a local authority’s decision to refuse consent to home educate. </w:t>
      </w:r>
      <w:r w:rsidR="00AE301F">
        <w:rPr>
          <w:rFonts w:ascii="Arial" w:hAnsi="Arial" w:cs="Arial"/>
          <w:sz w:val="24"/>
        </w:rPr>
        <w:t>It provides that local authorities should provide an internal review of their</w:t>
      </w:r>
      <w:r w:rsidR="0072494C" w:rsidRPr="00C7646B">
        <w:rPr>
          <w:rFonts w:ascii="Arial" w:hAnsi="Arial" w:cs="Arial"/>
          <w:sz w:val="24"/>
        </w:rPr>
        <w:t xml:space="preserve"> decision upon request however, there is no statutory right to appeal against </w:t>
      </w:r>
      <w:r w:rsidR="006F549B" w:rsidRPr="00C7646B">
        <w:rPr>
          <w:rFonts w:ascii="Arial" w:hAnsi="Arial" w:cs="Arial"/>
          <w:sz w:val="24"/>
        </w:rPr>
        <w:t xml:space="preserve">an authority’s </w:t>
      </w:r>
      <w:r w:rsidR="0072494C" w:rsidRPr="00C7646B">
        <w:rPr>
          <w:rFonts w:ascii="Arial" w:hAnsi="Arial" w:cs="Arial"/>
          <w:sz w:val="24"/>
        </w:rPr>
        <w:t>decision to withhold consent to withdraw a child from school.</w:t>
      </w:r>
    </w:p>
    <w:p w:rsidR="004C05BD" w:rsidRPr="00C7646B" w:rsidRDefault="0072494C">
      <w:pPr>
        <w:rPr>
          <w:rFonts w:ascii="Arial" w:hAnsi="Arial" w:cs="Arial"/>
          <w:sz w:val="24"/>
        </w:rPr>
      </w:pPr>
      <w:r w:rsidRPr="00C7646B">
        <w:rPr>
          <w:rFonts w:ascii="Arial" w:hAnsi="Arial" w:cs="Arial"/>
          <w:sz w:val="24"/>
        </w:rPr>
        <w:t xml:space="preserve">Section 3.5 </w:t>
      </w:r>
      <w:r w:rsidR="004C05BD" w:rsidRPr="00C7646B">
        <w:rPr>
          <w:rFonts w:ascii="Arial" w:hAnsi="Arial" w:cs="Arial"/>
          <w:sz w:val="24"/>
        </w:rPr>
        <w:t xml:space="preserve">details </w:t>
      </w:r>
      <w:r w:rsidR="003C56DA" w:rsidRPr="00C7646B">
        <w:rPr>
          <w:rFonts w:ascii="Arial" w:hAnsi="Arial" w:cs="Arial"/>
          <w:sz w:val="24"/>
        </w:rPr>
        <w:t xml:space="preserve">arrangements for </w:t>
      </w:r>
      <w:r w:rsidR="004C05BD" w:rsidRPr="00C7646B">
        <w:rPr>
          <w:rFonts w:ascii="Arial" w:hAnsi="Arial" w:cs="Arial"/>
          <w:sz w:val="24"/>
        </w:rPr>
        <w:t>movement between local</w:t>
      </w:r>
      <w:r w:rsidR="003C56DA" w:rsidRPr="00C7646B">
        <w:rPr>
          <w:rFonts w:ascii="Arial" w:hAnsi="Arial" w:cs="Arial"/>
          <w:sz w:val="24"/>
        </w:rPr>
        <w:t xml:space="preserve"> authority areas. Particular r</w:t>
      </w:r>
      <w:r w:rsidR="004C05BD" w:rsidRPr="00C7646B">
        <w:rPr>
          <w:rFonts w:ascii="Arial" w:hAnsi="Arial" w:cs="Arial"/>
          <w:sz w:val="24"/>
        </w:rPr>
        <w:t xml:space="preserve">eference </w:t>
      </w:r>
      <w:r w:rsidR="003C56DA" w:rsidRPr="00C7646B">
        <w:rPr>
          <w:rFonts w:ascii="Arial" w:hAnsi="Arial" w:cs="Arial"/>
          <w:sz w:val="24"/>
        </w:rPr>
        <w:t xml:space="preserve">is given </w:t>
      </w:r>
      <w:r w:rsidR="004C05BD" w:rsidRPr="00C7646B">
        <w:rPr>
          <w:rFonts w:ascii="Arial" w:hAnsi="Arial" w:cs="Arial"/>
          <w:sz w:val="24"/>
        </w:rPr>
        <w:t xml:space="preserve">to Gypsy/Traveller families in relation to home education due to the possible </w:t>
      </w:r>
      <w:r w:rsidR="003C56DA" w:rsidRPr="00C7646B">
        <w:rPr>
          <w:rFonts w:ascii="Arial" w:hAnsi="Arial" w:cs="Arial"/>
          <w:sz w:val="24"/>
        </w:rPr>
        <w:t>complexities involved</w:t>
      </w:r>
      <w:r w:rsidR="004C05BD" w:rsidRPr="00C7646B">
        <w:rPr>
          <w:rFonts w:ascii="Arial" w:hAnsi="Arial" w:cs="Arial"/>
          <w:sz w:val="24"/>
        </w:rPr>
        <w:t xml:space="preserve"> </w:t>
      </w:r>
      <w:r w:rsidR="00AE301F">
        <w:rPr>
          <w:rFonts w:ascii="Arial" w:hAnsi="Arial" w:cs="Arial"/>
          <w:sz w:val="24"/>
        </w:rPr>
        <w:t>in</w:t>
      </w:r>
      <w:r w:rsidR="00AE301F" w:rsidRPr="00C7646B">
        <w:rPr>
          <w:rFonts w:ascii="Arial" w:hAnsi="Arial" w:cs="Arial"/>
          <w:sz w:val="24"/>
        </w:rPr>
        <w:t xml:space="preserve"> </w:t>
      </w:r>
      <w:r w:rsidR="003C56DA" w:rsidRPr="00C7646B">
        <w:rPr>
          <w:rFonts w:ascii="Arial" w:hAnsi="Arial" w:cs="Arial"/>
          <w:sz w:val="24"/>
        </w:rPr>
        <w:t xml:space="preserve">recurrent movement to </w:t>
      </w:r>
      <w:r w:rsidR="004C05BD" w:rsidRPr="00C7646B">
        <w:rPr>
          <w:rFonts w:ascii="Arial" w:hAnsi="Arial" w:cs="Arial"/>
          <w:sz w:val="24"/>
        </w:rPr>
        <w:t>different local authority areas.</w:t>
      </w:r>
    </w:p>
    <w:p w:rsidR="005C2A62" w:rsidRPr="00C7646B" w:rsidRDefault="00967267" w:rsidP="00802CE5">
      <w:pPr>
        <w:rPr>
          <w:rFonts w:ascii="Arial" w:hAnsi="Arial" w:cs="Arial"/>
          <w:sz w:val="24"/>
        </w:rPr>
      </w:pPr>
      <w:r w:rsidRPr="00C7646B">
        <w:rPr>
          <w:rFonts w:ascii="Arial" w:hAnsi="Arial" w:cs="Arial"/>
          <w:sz w:val="24"/>
        </w:rPr>
        <w:t xml:space="preserve">Section 3.6 deals with </w:t>
      </w:r>
      <w:r w:rsidR="003946AC" w:rsidRPr="00C7646B">
        <w:rPr>
          <w:rFonts w:ascii="Arial" w:hAnsi="Arial" w:cs="Arial"/>
          <w:sz w:val="24"/>
        </w:rPr>
        <w:t xml:space="preserve">flexi schooling and </w:t>
      </w:r>
      <w:r w:rsidR="00B76845" w:rsidRPr="00C7646B">
        <w:rPr>
          <w:rFonts w:ascii="Arial" w:hAnsi="Arial" w:cs="Arial"/>
          <w:sz w:val="24"/>
        </w:rPr>
        <w:t>arrangements which may be determined around this between home educators and local authorities in accordance with legislation.</w:t>
      </w:r>
    </w:p>
    <w:p w:rsidR="00B65F0B" w:rsidRPr="00C7646B" w:rsidRDefault="00B65F0B" w:rsidP="00802CE5">
      <w:pPr>
        <w:rPr>
          <w:rFonts w:ascii="Arial" w:hAnsi="Arial" w:cs="Arial"/>
          <w:sz w:val="24"/>
        </w:rPr>
      </w:pPr>
    </w:p>
    <w:p w:rsidR="00802CE5" w:rsidRPr="00C7646B" w:rsidRDefault="00AA26DD" w:rsidP="008C7594">
      <w:pPr>
        <w:ind w:left="720"/>
        <w:rPr>
          <w:rFonts w:ascii="Arial" w:hAnsi="Arial" w:cs="Arial"/>
          <w:b/>
          <w:sz w:val="24"/>
          <w:szCs w:val="24"/>
        </w:rPr>
      </w:pPr>
      <w:r w:rsidRPr="00C7646B">
        <w:rPr>
          <w:rFonts w:ascii="Arial" w:hAnsi="Arial" w:cs="Arial"/>
          <w:b/>
          <w:sz w:val="24"/>
        </w:rPr>
        <w:t xml:space="preserve">Question 5: </w:t>
      </w:r>
      <w:r w:rsidRPr="00C7646B">
        <w:rPr>
          <w:rFonts w:ascii="Arial" w:hAnsi="Arial" w:cs="Arial"/>
          <w:b/>
          <w:sz w:val="24"/>
          <w:szCs w:val="24"/>
        </w:rPr>
        <w:t>Are there other reasons for parents choosing to home educate their children that it would be helpful to include in this guidance?</w:t>
      </w:r>
    </w:p>
    <w:p w:rsidR="005A7EB7" w:rsidRPr="005A7EB7" w:rsidRDefault="00AA26DD" w:rsidP="005A7EB7">
      <w:pPr>
        <w:ind w:left="720"/>
        <w:rPr>
          <w:rFonts w:ascii="Arial" w:hAnsi="Arial" w:cs="Arial"/>
          <w:sz w:val="24"/>
        </w:rPr>
      </w:pPr>
      <w:r w:rsidRPr="00C7646B">
        <w:rPr>
          <w:rFonts w:ascii="Arial" w:hAnsi="Arial" w:cs="Arial"/>
          <w:b/>
          <w:sz w:val="24"/>
        </w:rPr>
        <w:t xml:space="preserve">Question 6: </w:t>
      </w:r>
      <w:r w:rsidRPr="00C7646B">
        <w:rPr>
          <w:rFonts w:ascii="Arial" w:hAnsi="Arial" w:cs="Arial"/>
          <w:b/>
          <w:sz w:val="24"/>
          <w:szCs w:val="24"/>
        </w:rPr>
        <w:t>Is the explanation of the process local authorities follow when considering a request from a parent to withdraw their child(</w:t>
      </w:r>
      <w:proofErr w:type="spellStart"/>
      <w:r w:rsidRPr="00C7646B">
        <w:rPr>
          <w:rFonts w:ascii="Arial" w:hAnsi="Arial" w:cs="Arial"/>
          <w:b/>
          <w:sz w:val="24"/>
          <w:szCs w:val="24"/>
        </w:rPr>
        <w:t>ren</w:t>
      </w:r>
      <w:proofErr w:type="spellEnd"/>
      <w:r w:rsidRPr="00C7646B">
        <w:rPr>
          <w:rFonts w:ascii="Arial" w:hAnsi="Arial" w:cs="Arial"/>
          <w:b/>
          <w:sz w:val="24"/>
          <w:szCs w:val="24"/>
        </w:rPr>
        <w:t>) from school sufficiently clear and could it be improved?</w:t>
      </w:r>
    </w:p>
    <w:p w:rsidR="00A8039B" w:rsidRPr="00C7646B" w:rsidRDefault="00A8039B" w:rsidP="008C7594">
      <w:pPr>
        <w:rPr>
          <w:rFonts w:ascii="Arial" w:hAnsi="Arial" w:cs="Arial"/>
          <w:sz w:val="24"/>
        </w:rPr>
      </w:pPr>
      <w:r w:rsidRPr="00C7646B">
        <w:rPr>
          <w:rFonts w:ascii="Arial" w:hAnsi="Arial" w:cs="Arial"/>
          <w:b/>
          <w:sz w:val="24"/>
        </w:rPr>
        <w:t>Section 4: Contact between home educating families and local authorities</w:t>
      </w:r>
    </w:p>
    <w:p w:rsidR="00DD054D" w:rsidRPr="00C7646B" w:rsidRDefault="00FA5E15">
      <w:pPr>
        <w:rPr>
          <w:rFonts w:ascii="Arial" w:hAnsi="Arial" w:cs="Arial"/>
          <w:sz w:val="24"/>
        </w:rPr>
      </w:pPr>
      <w:r w:rsidRPr="00C7646B">
        <w:rPr>
          <w:rFonts w:ascii="Arial" w:hAnsi="Arial" w:cs="Arial"/>
          <w:sz w:val="24"/>
        </w:rPr>
        <w:t xml:space="preserve">One of the key aims of the guidance is to promote effective relationships between home educators and </w:t>
      </w:r>
      <w:r w:rsidR="006F0834" w:rsidRPr="00C7646B">
        <w:rPr>
          <w:rFonts w:ascii="Arial" w:hAnsi="Arial" w:cs="Arial"/>
          <w:sz w:val="24"/>
        </w:rPr>
        <w:t>local</w:t>
      </w:r>
      <w:r w:rsidRPr="00C7646B">
        <w:rPr>
          <w:rFonts w:ascii="Arial" w:hAnsi="Arial" w:cs="Arial"/>
          <w:sz w:val="24"/>
        </w:rPr>
        <w:t xml:space="preserve"> authorities. </w:t>
      </w:r>
      <w:r w:rsidR="00F06010" w:rsidRPr="00C7646B">
        <w:rPr>
          <w:rFonts w:ascii="Arial" w:hAnsi="Arial" w:cs="Arial"/>
          <w:sz w:val="24"/>
        </w:rPr>
        <w:t xml:space="preserve">This section of the guidance sets out </w:t>
      </w:r>
      <w:r w:rsidR="007316B3" w:rsidRPr="00C7646B">
        <w:rPr>
          <w:rFonts w:ascii="Arial" w:hAnsi="Arial" w:cs="Arial"/>
          <w:sz w:val="24"/>
        </w:rPr>
        <w:t xml:space="preserve">the legislative position </w:t>
      </w:r>
      <w:r w:rsidR="00D655F0" w:rsidRPr="00C7646B">
        <w:rPr>
          <w:rFonts w:ascii="Arial" w:hAnsi="Arial" w:cs="Arial"/>
          <w:sz w:val="24"/>
        </w:rPr>
        <w:t>on contact between home educating</w:t>
      </w:r>
      <w:r w:rsidR="00606554" w:rsidRPr="00C7646B">
        <w:rPr>
          <w:rFonts w:ascii="Arial" w:hAnsi="Arial" w:cs="Arial"/>
          <w:sz w:val="24"/>
        </w:rPr>
        <w:t xml:space="preserve"> families and local authorities</w:t>
      </w:r>
      <w:r w:rsidR="006F0834" w:rsidRPr="00C7646B">
        <w:rPr>
          <w:rFonts w:ascii="Arial" w:hAnsi="Arial" w:cs="Arial"/>
          <w:sz w:val="24"/>
        </w:rPr>
        <w:t xml:space="preserve">, </w:t>
      </w:r>
      <w:r w:rsidR="007638F5" w:rsidRPr="00C7646B">
        <w:rPr>
          <w:rFonts w:ascii="Arial" w:hAnsi="Arial" w:cs="Arial"/>
          <w:sz w:val="24"/>
        </w:rPr>
        <w:t>setting</w:t>
      </w:r>
      <w:r w:rsidR="00606554" w:rsidRPr="00C7646B">
        <w:rPr>
          <w:rFonts w:ascii="Arial" w:hAnsi="Arial" w:cs="Arial"/>
          <w:sz w:val="24"/>
        </w:rPr>
        <w:t xml:space="preserve"> out processes on access and attendance orders</w:t>
      </w:r>
      <w:r w:rsidR="00590959">
        <w:rPr>
          <w:rFonts w:ascii="Arial" w:hAnsi="Arial" w:cs="Arial"/>
          <w:sz w:val="24"/>
        </w:rPr>
        <w:t>,</w:t>
      </w:r>
      <w:r w:rsidR="00606554" w:rsidRPr="00C7646B">
        <w:rPr>
          <w:rFonts w:ascii="Arial" w:hAnsi="Arial" w:cs="Arial"/>
          <w:sz w:val="24"/>
        </w:rPr>
        <w:t xml:space="preserve"> </w:t>
      </w:r>
      <w:r w:rsidR="00850D88" w:rsidRPr="00C7646B">
        <w:rPr>
          <w:rFonts w:ascii="Arial" w:hAnsi="Arial" w:cs="Arial"/>
          <w:sz w:val="24"/>
        </w:rPr>
        <w:t>and child protection matters.</w:t>
      </w:r>
    </w:p>
    <w:p w:rsidR="00850D88" w:rsidRPr="00C7646B" w:rsidRDefault="00850D88">
      <w:pPr>
        <w:rPr>
          <w:rFonts w:ascii="Arial" w:hAnsi="Arial" w:cs="Arial"/>
          <w:sz w:val="24"/>
        </w:rPr>
      </w:pPr>
      <w:r w:rsidRPr="00C7646B">
        <w:rPr>
          <w:rFonts w:ascii="Arial" w:hAnsi="Arial" w:cs="Arial"/>
          <w:sz w:val="24"/>
        </w:rPr>
        <w:t xml:space="preserve">Section </w:t>
      </w:r>
      <w:r w:rsidR="008B0261" w:rsidRPr="00C7646B">
        <w:rPr>
          <w:rFonts w:ascii="Arial" w:hAnsi="Arial" w:cs="Arial"/>
          <w:sz w:val="24"/>
        </w:rPr>
        <w:t xml:space="preserve">4.1 repeats the </w:t>
      </w:r>
      <w:r w:rsidR="005E29E4" w:rsidRPr="00C7646B">
        <w:rPr>
          <w:rFonts w:ascii="Arial" w:hAnsi="Arial" w:cs="Arial"/>
          <w:sz w:val="24"/>
        </w:rPr>
        <w:t xml:space="preserve">relevant legislation relating to ongoing contact between home educating </w:t>
      </w:r>
      <w:r w:rsidR="00466271" w:rsidRPr="00C7646B">
        <w:rPr>
          <w:rFonts w:ascii="Arial" w:hAnsi="Arial" w:cs="Arial"/>
          <w:sz w:val="24"/>
        </w:rPr>
        <w:t>families and local authorities, highlighting there is no statutory duty upon local authorities to ‘monitor’ ongoing home education provision.</w:t>
      </w:r>
    </w:p>
    <w:p w:rsidR="00466271" w:rsidRPr="00C7646B" w:rsidRDefault="00466271" w:rsidP="00FA35BB">
      <w:pPr>
        <w:rPr>
          <w:rFonts w:ascii="Arial" w:hAnsi="Arial" w:cs="Arial"/>
          <w:sz w:val="24"/>
        </w:rPr>
      </w:pPr>
      <w:r w:rsidRPr="00C7646B">
        <w:rPr>
          <w:rFonts w:ascii="Arial" w:hAnsi="Arial" w:cs="Arial"/>
          <w:sz w:val="24"/>
        </w:rPr>
        <w:t xml:space="preserve">Section 4.2 </w:t>
      </w:r>
      <w:r w:rsidR="008E7AEF" w:rsidRPr="00C7646B">
        <w:rPr>
          <w:rFonts w:ascii="Arial" w:hAnsi="Arial" w:cs="Arial"/>
          <w:sz w:val="24"/>
        </w:rPr>
        <w:t>to 4.4</w:t>
      </w:r>
      <w:r w:rsidR="000A23D8" w:rsidRPr="00C7646B">
        <w:rPr>
          <w:rFonts w:ascii="Arial" w:hAnsi="Arial" w:cs="Arial"/>
          <w:sz w:val="24"/>
        </w:rPr>
        <w:t xml:space="preserve"> set out </w:t>
      </w:r>
      <w:r w:rsidR="00412C3E" w:rsidRPr="00C7646B">
        <w:rPr>
          <w:rFonts w:ascii="Arial" w:hAnsi="Arial" w:cs="Arial"/>
          <w:sz w:val="24"/>
        </w:rPr>
        <w:t>guidelines</w:t>
      </w:r>
      <w:r w:rsidR="000A23D8" w:rsidRPr="00C7646B">
        <w:rPr>
          <w:rFonts w:ascii="Arial" w:hAnsi="Arial" w:cs="Arial"/>
          <w:sz w:val="24"/>
        </w:rPr>
        <w:t xml:space="preserve"> </w:t>
      </w:r>
      <w:r w:rsidR="00412C3E" w:rsidRPr="00C7646B">
        <w:rPr>
          <w:rFonts w:ascii="Arial" w:hAnsi="Arial" w:cs="Arial"/>
          <w:sz w:val="24"/>
        </w:rPr>
        <w:t>on the frequency and type of contact that should be maintained between families and local authorities once home education has commenced</w:t>
      </w:r>
      <w:r w:rsidR="008E7AEF" w:rsidRPr="00C7646B">
        <w:rPr>
          <w:rFonts w:ascii="Arial" w:hAnsi="Arial" w:cs="Arial"/>
          <w:sz w:val="24"/>
        </w:rPr>
        <w:t xml:space="preserve"> and any exceptional circumstance</w:t>
      </w:r>
      <w:r w:rsidR="00DF78FC" w:rsidRPr="00C7646B">
        <w:rPr>
          <w:rFonts w:ascii="Arial" w:hAnsi="Arial" w:cs="Arial"/>
          <w:sz w:val="24"/>
        </w:rPr>
        <w:t>s</w:t>
      </w:r>
      <w:r w:rsidR="008E7AEF" w:rsidRPr="00C7646B">
        <w:rPr>
          <w:rFonts w:ascii="Arial" w:hAnsi="Arial" w:cs="Arial"/>
          <w:sz w:val="24"/>
        </w:rPr>
        <w:t xml:space="preserve"> which </w:t>
      </w:r>
      <w:r w:rsidR="00DF78FC" w:rsidRPr="00C7646B">
        <w:rPr>
          <w:rFonts w:ascii="Arial" w:hAnsi="Arial" w:cs="Arial"/>
          <w:sz w:val="24"/>
        </w:rPr>
        <w:t>may occur</w:t>
      </w:r>
      <w:r w:rsidR="00412C3E" w:rsidRPr="00C7646B">
        <w:rPr>
          <w:rFonts w:ascii="Arial" w:hAnsi="Arial" w:cs="Arial"/>
          <w:sz w:val="24"/>
        </w:rPr>
        <w:t>.</w:t>
      </w:r>
      <w:r w:rsidR="00F91064" w:rsidRPr="00C7646B">
        <w:rPr>
          <w:rFonts w:ascii="Arial" w:hAnsi="Arial" w:cs="Arial"/>
          <w:sz w:val="24"/>
        </w:rPr>
        <w:t xml:space="preserve"> We would be interested to hear views on this. I</w:t>
      </w:r>
      <w:r w:rsidR="00474199">
        <w:rPr>
          <w:rFonts w:ascii="Arial" w:hAnsi="Arial" w:cs="Arial"/>
          <w:sz w:val="24"/>
        </w:rPr>
        <w:t>n connection with this, i</w:t>
      </w:r>
      <w:r w:rsidR="00F91064" w:rsidRPr="00C7646B">
        <w:rPr>
          <w:rFonts w:ascii="Arial" w:hAnsi="Arial" w:cs="Arial"/>
          <w:sz w:val="24"/>
        </w:rPr>
        <w:t xml:space="preserve">t is important to note </w:t>
      </w:r>
      <w:r w:rsidR="00474199">
        <w:rPr>
          <w:rFonts w:ascii="Arial" w:hAnsi="Arial" w:cs="Arial"/>
          <w:sz w:val="24"/>
        </w:rPr>
        <w:t xml:space="preserve">that, </w:t>
      </w:r>
      <w:r w:rsidR="00AE1BA4" w:rsidRPr="00C7646B">
        <w:rPr>
          <w:rFonts w:ascii="Arial" w:hAnsi="Arial" w:cs="Arial"/>
          <w:sz w:val="24"/>
        </w:rPr>
        <w:t xml:space="preserve">under </w:t>
      </w:r>
      <w:r w:rsidR="00FA35BB" w:rsidRPr="00C7646B">
        <w:rPr>
          <w:rFonts w:ascii="Arial" w:hAnsi="Arial" w:cs="Arial"/>
          <w:sz w:val="24"/>
        </w:rPr>
        <w:t xml:space="preserve">section 37 of </w:t>
      </w:r>
      <w:r w:rsidR="00AE1BA4" w:rsidRPr="00C7646B">
        <w:rPr>
          <w:rFonts w:ascii="Arial" w:hAnsi="Arial" w:cs="Arial"/>
          <w:sz w:val="24"/>
        </w:rPr>
        <w:t>the Education (Scotland) Act 1980</w:t>
      </w:r>
      <w:r w:rsidR="00FA35BB" w:rsidRPr="00C7646B">
        <w:rPr>
          <w:rFonts w:ascii="Arial" w:hAnsi="Arial" w:cs="Arial"/>
          <w:sz w:val="24"/>
        </w:rPr>
        <w:t xml:space="preserve">, </w:t>
      </w:r>
      <w:r w:rsidR="00727FC2" w:rsidRPr="00C7646B">
        <w:rPr>
          <w:rFonts w:ascii="Arial" w:hAnsi="Arial" w:cs="Arial"/>
          <w:sz w:val="24"/>
        </w:rPr>
        <w:t xml:space="preserve">if the authority are not satisfied that suitable and efficient education </w:t>
      </w:r>
      <w:r w:rsidR="00C07631" w:rsidRPr="00C7646B">
        <w:rPr>
          <w:rFonts w:ascii="Arial" w:hAnsi="Arial" w:cs="Arial"/>
          <w:sz w:val="24"/>
        </w:rPr>
        <w:t>is being provided</w:t>
      </w:r>
      <w:r w:rsidR="005711E1" w:rsidRPr="00C7646B">
        <w:rPr>
          <w:rFonts w:ascii="Arial" w:hAnsi="Arial" w:cs="Arial"/>
          <w:sz w:val="24"/>
        </w:rPr>
        <w:t>, they have a duty to serve a notice requesting the parent to provide evidence, either in person or writing, and, if still not satisfied, can serve an attendance order.</w:t>
      </w:r>
    </w:p>
    <w:p w:rsidR="007316B3" w:rsidRPr="00C7646B" w:rsidRDefault="00DC0D76">
      <w:pPr>
        <w:rPr>
          <w:rFonts w:ascii="Arial" w:hAnsi="Arial" w:cs="Arial"/>
          <w:sz w:val="24"/>
        </w:rPr>
      </w:pPr>
      <w:r w:rsidRPr="00C7646B">
        <w:rPr>
          <w:rFonts w:ascii="Arial" w:hAnsi="Arial" w:cs="Arial"/>
          <w:sz w:val="24"/>
        </w:rPr>
        <w:t>Section</w:t>
      </w:r>
      <w:r w:rsidR="008E7AEF" w:rsidRPr="00C7646B">
        <w:rPr>
          <w:rFonts w:ascii="Arial" w:hAnsi="Arial" w:cs="Arial"/>
          <w:sz w:val="24"/>
        </w:rPr>
        <w:t xml:space="preserve"> </w:t>
      </w:r>
      <w:r w:rsidRPr="00C7646B">
        <w:rPr>
          <w:rFonts w:ascii="Arial" w:hAnsi="Arial" w:cs="Arial"/>
          <w:sz w:val="24"/>
        </w:rPr>
        <w:t xml:space="preserve">4.5 </w:t>
      </w:r>
      <w:r w:rsidR="002C2AA8" w:rsidRPr="00C7646B">
        <w:rPr>
          <w:rFonts w:ascii="Arial" w:hAnsi="Arial" w:cs="Arial"/>
          <w:sz w:val="24"/>
        </w:rPr>
        <w:t>explains the circumstances which may lead to an education authority issuing an attendance order, and what should happen once an attendance order is issued.</w:t>
      </w:r>
    </w:p>
    <w:p w:rsidR="001062FA" w:rsidRPr="00C7646B" w:rsidRDefault="004013D5" w:rsidP="00BE7430">
      <w:pPr>
        <w:rPr>
          <w:rFonts w:ascii="Arial" w:hAnsi="Arial" w:cs="Arial"/>
          <w:sz w:val="24"/>
        </w:rPr>
      </w:pPr>
      <w:r w:rsidRPr="00C7646B">
        <w:rPr>
          <w:rFonts w:ascii="Arial" w:hAnsi="Arial" w:cs="Arial"/>
          <w:sz w:val="24"/>
        </w:rPr>
        <w:t xml:space="preserve">Section 4.6 deals with child protection issues and advises </w:t>
      </w:r>
      <w:r w:rsidR="00BE7430" w:rsidRPr="00C7646B">
        <w:rPr>
          <w:rFonts w:ascii="Arial" w:hAnsi="Arial" w:cs="Arial"/>
          <w:sz w:val="24"/>
        </w:rPr>
        <w:t>that any child protection concerns should be referred to the appropriate authorities using established protocols.</w:t>
      </w:r>
    </w:p>
    <w:p w:rsidR="00B65F0B" w:rsidRPr="00C7646B" w:rsidRDefault="00B65F0B" w:rsidP="00BE7430">
      <w:pPr>
        <w:rPr>
          <w:rFonts w:ascii="Arial" w:hAnsi="Arial" w:cs="Arial"/>
          <w:sz w:val="24"/>
        </w:rPr>
      </w:pPr>
    </w:p>
    <w:p w:rsidR="00BE7430" w:rsidRPr="00C7646B" w:rsidRDefault="00BE7430" w:rsidP="008C7594">
      <w:pPr>
        <w:ind w:left="720"/>
        <w:rPr>
          <w:rFonts w:ascii="Arial" w:hAnsi="Arial" w:cs="Arial"/>
          <w:b/>
          <w:sz w:val="24"/>
          <w:szCs w:val="24"/>
        </w:rPr>
      </w:pPr>
      <w:r w:rsidRPr="00C7646B">
        <w:rPr>
          <w:rFonts w:ascii="Arial" w:hAnsi="Arial" w:cs="Arial"/>
          <w:b/>
          <w:sz w:val="24"/>
        </w:rPr>
        <w:t xml:space="preserve">Question 7: </w:t>
      </w:r>
      <w:r w:rsidR="00D56D95" w:rsidRPr="00C7646B">
        <w:rPr>
          <w:rFonts w:ascii="Arial" w:hAnsi="Arial" w:cs="Arial"/>
          <w:b/>
          <w:sz w:val="24"/>
          <w:szCs w:val="24"/>
        </w:rPr>
        <w:t>The current guidance advises that the local authority should meet with home educating parents at least once a year</w:t>
      </w:r>
      <w:r w:rsidR="00474199">
        <w:rPr>
          <w:rFonts w:ascii="Arial" w:hAnsi="Arial" w:cs="Arial"/>
          <w:b/>
          <w:sz w:val="24"/>
          <w:szCs w:val="24"/>
        </w:rPr>
        <w:t>.</w:t>
      </w:r>
      <w:r w:rsidR="00474199" w:rsidRPr="00C7646B">
        <w:rPr>
          <w:rFonts w:ascii="Arial" w:hAnsi="Arial" w:cs="Arial"/>
          <w:b/>
          <w:sz w:val="24"/>
          <w:szCs w:val="24"/>
        </w:rPr>
        <w:t xml:space="preserve"> </w:t>
      </w:r>
      <w:r w:rsidR="00D56D95" w:rsidRPr="00C7646B">
        <w:rPr>
          <w:rFonts w:ascii="Arial" w:hAnsi="Arial" w:cs="Arial"/>
          <w:b/>
          <w:sz w:val="24"/>
          <w:szCs w:val="24"/>
        </w:rPr>
        <w:t xml:space="preserve">Is this </w:t>
      </w:r>
      <w:r w:rsidR="00474199">
        <w:rPr>
          <w:rFonts w:ascii="Arial" w:hAnsi="Arial" w:cs="Arial"/>
          <w:b/>
          <w:sz w:val="24"/>
          <w:szCs w:val="24"/>
        </w:rPr>
        <w:t>an appropriate</w:t>
      </w:r>
      <w:r w:rsidR="00D56D95" w:rsidRPr="00C7646B">
        <w:rPr>
          <w:rFonts w:ascii="Arial" w:hAnsi="Arial" w:cs="Arial"/>
          <w:b/>
          <w:sz w:val="24"/>
          <w:szCs w:val="24"/>
        </w:rPr>
        <w:t xml:space="preserve"> </w:t>
      </w:r>
      <w:r w:rsidR="00474199">
        <w:rPr>
          <w:rFonts w:ascii="Arial" w:hAnsi="Arial" w:cs="Arial"/>
          <w:b/>
          <w:sz w:val="24"/>
          <w:szCs w:val="24"/>
        </w:rPr>
        <w:t xml:space="preserve">recommended </w:t>
      </w:r>
      <w:r w:rsidR="00D56D95" w:rsidRPr="00C7646B">
        <w:rPr>
          <w:rFonts w:ascii="Arial" w:hAnsi="Arial" w:cs="Arial"/>
          <w:b/>
          <w:sz w:val="24"/>
          <w:szCs w:val="24"/>
        </w:rPr>
        <w:t xml:space="preserve">frequency of contact </w:t>
      </w:r>
      <w:r w:rsidR="00474199">
        <w:rPr>
          <w:rFonts w:ascii="Arial" w:hAnsi="Arial" w:cs="Arial"/>
          <w:b/>
          <w:sz w:val="24"/>
          <w:szCs w:val="24"/>
        </w:rPr>
        <w:t>or should it</w:t>
      </w:r>
      <w:r w:rsidR="00D56D95" w:rsidRPr="00C7646B">
        <w:rPr>
          <w:rFonts w:ascii="Arial" w:hAnsi="Arial" w:cs="Arial"/>
          <w:b/>
          <w:sz w:val="24"/>
          <w:szCs w:val="24"/>
        </w:rPr>
        <w:t xml:space="preserve"> be increased?</w:t>
      </w:r>
    </w:p>
    <w:p w:rsidR="00BE7430" w:rsidRPr="00C7646B" w:rsidRDefault="00BE7430" w:rsidP="008C7594">
      <w:pPr>
        <w:ind w:left="720"/>
        <w:rPr>
          <w:rFonts w:ascii="Arial" w:hAnsi="Arial" w:cs="Arial"/>
          <w:b/>
          <w:sz w:val="24"/>
        </w:rPr>
      </w:pPr>
      <w:r w:rsidRPr="00C7646B">
        <w:rPr>
          <w:rFonts w:ascii="Arial" w:hAnsi="Arial" w:cs="Arial"/>
          <w:b/>
          <w:sz w:val="24"/>
          <w:szCs w:val="24"/>
        </w:rPr>
        <w:t xml:space="preserve">Question 8: </w:t>
      </w:r>
      <w:r w:rsidR="00B553B0" w:rsidRPr="00C7646B">
        <w:rPr>
          <w:rFonts w:ascii="Arial" w:hAnsi="Arial" w:cs="Arial"/>
          <w:b/>
          <w:sz w:val="24"/>
          <w:szCs w:val="24"/>
        </w:rPr>
        <w:t>Is the explanation of the process local authorities follow if they have concerns about the suitability of education being provided sufficiently clear and could it be improved?</w:t>
      </w:r>
    </w:p>
    <w:p w:rsidR="00C26262" w:rsidRPr="00C7646B" w:rsidRDefault="00C26262">
      <w:pPr>
        <w:rPr>
          <w:rFonts w:ascii="Arial" w:hAnsi="Arial" w:cs="Arial"/>
          <w:b/>
          <w:sz w:val="24"/>
        </w:rPr>
      </w:pPr>
    </w:p>
    <w:p w:rsidR="00C26262" w:rsidRPr="00C7646B" w:rsidRDefault="00C26262">
      <w:pPr>
        <w:rPr>
          <w:rFonts w:ascii="Arial" w:hAnsi="Arial" w:cs="Arial"/>
          <w:b/>
          <w:sz w:val="24"/>
        </w:rPr>
      </w:pPr>
    </w:p>
    <w:p w:rsidR="00C26262" w:rsidRPr="00C7646B" w:rsidRDefault="00C26262">
      <w:pPr>
        <w:rPr>
          <w:rFonts w:ascii="Arial" w:hAnsi="Arial" w:cs="Arial"/>
          <w:b/>
          <w:sz w:val="24"/>
        </w:rPr>
      </w:pPr>
    </w:p>
    <w:p w:rsidR="00C26262" w:rsidRPr="00C7646B" w:rsidRDefault="00C26262">
      <w:pPr>
        <w:rPr>
          <w:rFonts w:ascii="Arial" w:hAnsi="Arial" w:cs="Arial"/>
          <w:b/>
          <w:sz w:val="24"/>
        </w:rPr>
      </w:pPr>
    </w:p>
    <w:p w:rsidR="00C26262" w:rsidRPr="00C7646B" w:rsidRDefault="00C26262">
      <w:pPr>
        <w:rPr>
          <w:rFonts w:ascii="Arial" w:hAnsi="Arial" w:cs="Arial"/>
          <w:b/>
          <w:sz w:val="24"/>
        </w:rPr>
      </w:pPr>
      <w:r w:rsidRPr="00C7646B">
        <w:rPr>
          <w:rFonts w:ascii="Arial" w:hAnsi="Arial" w:cs="Arial"/>
          <w:b/>
          <w:sz w:val="24"/>
        </w:rPr>
        <w:br w:type="page"/>
      </w:r>
    </w:p>
    <w:p w:rsidR="00957FA7" w:rsidRPr="00C7646B" w:rsidRDefault="00C26262">
      <w:pPr>
        <w:rPr>
          <w:rFonts w:ascii="Arial" w:hAnsi="Arial" w:cs="Arial"/>
          <w:b/>
          <w:sz w:val="24"/>
        </w:rPr>
      </w:pPr>
      <w:r w:rsidRPr="00C7646B">
        <w:rPr>
          <w:rFonts w:ascii="Arial" w:hAnsi="Arial" w:cs="Arial"/>
          <w:b/>
          <w:sz w:val="24"/>
        </w:rPr>
        <w:t xml:space="preserve">Section 5: </w:t>
      </w:r>
      <w:r w:rsidR="00032049" w:rsidRPr="00C7646B">
        <w:rPr>
          <w:rFonts w:ascii="Arial" w:hAnsi="Arial" w:cs="Arial"/>
          <w:b/>
          <w:sz w:val="24"/>
        </w:rPr>
        <w:t>Good Practice for Local Authorities</w:t>
      </w:r>
    </w:p>
    <w:p w:rsidR="009478E2" w:rsidRPr="00C7646B" w:rsidRDefault="009478E2">
      <w:pPr>
        <w:rPr>
          <w:rFonts w:ascii="Arial" w:hAnsi="Arial" w:cs="Arial"/>
          <w:sz w:val="24"/>
        </w:rPr>
      </w:pPr>
      <w:r w:rsidRPr="00C7646B">
        <w:rPr>
          <w:rFonts w:ascii="Arial" w:hAnsi="Arial" w:cs="Arial"/>
          <w:sz w:val="24"/>
        </w:rPr>
        <w:t xml:space="preserve">This section of the guidance will be revised to reflect </w:t>
      </w:r>
      <w:r w:rsidR="005A7EB7">
        <w:rPr>
          <w:rFonts w:ascii="Arial" w:hAnsi="Arial" w:cs="Arial"/>
          <w:sz w:val="24"/>
        </w:rPr>
        <w:t>new d</w:t>
      </w:r>
      <w:r w:rsidRPr="00C7646B">
        <w:rPr>
          <w:rFonts w:ascii="Arial" w:hAnsi="Arial" w:cs="Arial"/>
          <w:sz w:val="24"/>
        </w:rPr>
        <w:t xml:space="preserve">ata </w:t>
      </w:r>
      <w:r w:rsidR="005A7EB7">
        <w:rPr>
          <w:rFonts w:ascii="Arial" w:hAnsi="Arial" w:cs="Arial"/>
          <w:sz w:val="24"/>
        </w:rPr>
        <w:t>p</w:t>
      </w:r>
      <w:r w:rsidRPr="00C7646B">
        <w:rPr>
          <w:rFonts w:ascii="Arial" w:hAnsi="Arial" w:cs="Arial"/>
          <w:sz w:val="24"/>
        </w:rPr>
        <w:t xml:space="preserve">rotection </w:t>
      </w:r>
      <w:r w:rsidR="00090B3E" w:rsidRPr="00C7646B">
        <w:rPr>
          <w:rFonts w:ascii="Arial" w:hAnsi="Arial" w:cs="Arial"/>
          <w:sz w:val="24"/>
        </w:rPr>
        <w:t>legislation</w:t>
      </w:r>
      <w:r w:rsidR="004A5B78" w:rsidRPr="00C7646B">
        <w:rPr>
          <w:rFonts w:ascii="Arial" w:hAnsi="Arial" w:cs="Arial"/>
          <w:sz w:val="24"/>
        </w:rPr>
        <w:t>.</w:t>
      </w:r>
      <w:r w:rsidR="00E71AC2" w:rsidRPr="00C7646B">
        <w:rPr>
          <w:rFonts w:ascii="Arial" w:hAnsi="Arial" w:cs="Arial"/>
          <w:sz w:val="24"/>
        </w:rPr>
        <w:t xml:space="preserve"> The system of assessment and recording of children who receive home education should therefore reflect key principles set out in the law</w:t>
      </w:r>
      <w:r w:rsidR="00200A1F" w:rsidRPr="00C7646B">
        <w:rPr>
          <w:rFonts w:ascii="Arial" w:hAnsi="Arial" w:cs="Arial"/>
          <w:sz w:val="24"/>
        </w:rPr>
        <w:t xml:space="preserve"> and the new guidance will ensure this is set out clearly</w:t>
      </w:r>
      <w:r w:rsidR="00E71AC2" w:rsidRPr="00C7646B">
        <w:rPr>
          <w:rFonts w:ascii="Arial" w:hAnsi="Arial" w:cs="Arial"/>
          <w:sz w:val="24"/>
        </w:rPr>
        <w:t>.</w:t>
      </w:r>
    </w:p>
    <w:p w:rsidR="003F0A2B" w:rsidRPr="00C7646B" w:rsidRDefault="003F0A2B">
      <w:pPr>
        <w:rPr>
          <w:rFonts w:ascii="Arial" w:hAnsi="Arial" w:cs="Arial"/>
          <w:sz w:val="24"/>
        </w:rPr>
      </w:pPr>
      <w:r w:rsidRPr="00C7646B">
        <w:rPr>
          <w:rFonts w:ascii="Arial" w:hAnsi="Arial" w:cs="Arial"/>
          <w:sz w:val="24"/>
        </w:rPr>
        <w:t>Section</w:t>
      </w:r>
      <w:r w:rsidR="00A949B2" w:rsidRPr="00C7646B">
        <w:rPr>
          <w:rFonts w:ascii="Arial" w:hAnsi="Arial" w:cs="Arial"/>
          <w:sz w:val="24"/>
        </w:rPr>
        <w:t>s</w:t>
      </w:r>
      <w:r w:rsidRPr="00C7646B">
        <w:rPr>
          <w:rFonts w:ascii="Arial" w:hAnsi="Arial" w:cs="Arial"/>
          <w:sz w:val="24"/>
        </w:rPr>
        <w:t xml:space="preserve"> 5.1 </w:t>
      </w:r>
      <w:r w:rsidR="00A949B2" w:rsidRPr="00C7646B">
        <w:rPr>
          <w:rFonts w:ascii="Arial" w:hAnsi="Arial" w:cs="Arial"/>
          <w:sz w:val="24"/>
        </w:rPr>
        <w:t xml:space="preserve">and 5.2 deal with outlining good practice for local authorities in sharing information about home education to parents, and </w:t>
      </w:r>
      <w:r w:rsidR="003079A4" w:rsidRPr="00C7646B">
        <w:rPr>
          <w:rFonts w:ascii="Arial" w:hAnsi="Arial" w:cs="Arial"/>
          <w:sz w:val="24"/>
        </w:rPr>
        <w:t xml:space="preserve">the authority’s </w:t>
      </w:r>
      <w:r w:rsidR="00A949B2" w:rsidRPr="00C7646B">
        <w:rPr>
          <w:rFonts w:ascii="Arial" w:hAnsi="Arial" w:cs="Arial"/>
          <w:sz w:val="24"/>
        </w:rPr>
        <w:t>records on home educators</w:t>
      </w:r>
      <w:r w:rsidR="00731A14" w:rsidRPr="00C7646B">
        <w:rPr>
          <w:rFonts w:ascii="Arial" w:hAnsi="Arial" w:cs="Arial"/>
          <w:sz w:val="24"/>
        </w:rPr>
        <w:t xml:space="preserve">, advising the requirement for them to comply with data protection and freedom of information </w:t>
      </w:r>
      <w:r w:rsidR="00590959">
        <w:rPr>
          <w:rFonts w:ascii="Arial" w:hAnsi="Arial" w:cs="Arial"/>
          <w:sz w:val="24"/>
        </w:rPr>
        <w:t>requirements</w:t>
      </w:r>
      <w:r w:rsidR="00731A14" w:rsidRPr="00C7646B">
        <w:rPr>
          <w:rFonts w:ascii="Arial" w:hAnsi="Arial" w:cs="Arial"/>
          <w:sz w:val="24"/>
        </w:rPr>
        <w:t>.</w:t>
      </w:r>
      <w:r w:rsidR="00B50E39" w:rsidRPr="00C7646B">
        <w:rPr>
          <w:rFonts w:ascii="Arial" w:hAnsi="Arial" w:cs="Arial"/>
          <w:sz w:val="24"/>
        </w:rPr>
        <w:t xml:space="preserve"> </w:t>
      </w:r>
      <w:r w:rsidRPr="00C7646B">
        <w:rPr>
          <w:rFonts w:ascii="Arial" w:hAnsi="Arial" w:cs="Arial"/>
          <w:sz w:val="24"/>
        </w:rPr>
        <w:t xml:space="preserve">It </w:t>
      </w:r>
      <w:r w:rsidR="00090B3E" w:rsidRPr="00C7646B">
        <w:rPr>
          <w:rFonts w:ascii="Arial" w:hAnsi="Arial" w:cs="Arial"/>
          <w:sz w:val="24"/>
        </w:rPr>
        <w:t>explains</w:t>
      </w:r>
      <w:r w:rsidRPr="00C7646B">
        <w:rPr>
          <w:rFonts w:ascii="Arial" w:hAnsi="Arial" w:cs="Arial"/>
          <w:sz w:val="24"/>
        </w:rPr>
        <w:t xml:space="preserve"> </w:t>
      </w:r>
      <w:r w:rsidR="00137A8D" w:rsidRPr="00C7646B">
        <w:rPr>
          <w:rFonts w:ascii="Arial" w:hAnsi="Arial" w:cs="Arial"/>
          <w:sz w:val="24"/>
        </w:rPr>
        <w:t xml:space="preserve">the importance of providing a </w:t>
      </w:r>
      <w:r w:rsidR="00090B3E" w:rsidRPr="00C7646B">
        <w:rPr>
          <w:rFonts w:ascii="Arial" w:hAnsi="Arial" w:cs="Arial"/>
          <w:sz w:val="24"/>
        </w:rPr>
        <w:t>point of contact for home educating families to ensure they are given an awareness of education policy and practice.</w:t>
      </w:r>
      <w:r w:rsidR="00B50E39" w:rsidRPr="00C7646B">
        <w:rPr>
          <w:rFonts w:ascii="Arial" w:hAnsi="Arial" w:cs="Arial"/>
          <w:sz w:val="24"/>
        </w:rPr>
        <w:t xml:space="preserve"> </w:t>
      </w:r>
    </w:p>
    <w:p w:rsidR="00611C19" w:rsidRPr="00C7646B" w:rsidRDefault="00611C19">
      <w:pPr>
        <w:rPr>
          <w:rFonts w:ascii="Arial" w:hAnsi="Arial" w:cs="Arial"/>
          <w:sz w:val="24"/>
        </w:rPr>
      </w:pPr>
      <w:r w:rsidRPr="00C7646B">
        <w:rPr>
          <w:rFonts w:ascii="Arial" w:hAnsi="Arial" w:cs="Arial"/>
          <w:sz w:val="24"/>
        </w:rPr>
        <w:t>Section</w:t>
      </w:r>
      <w:r w:rsidR="00C25D1A" w:rsidRPr="00C7646B">
        <w:rPr>
          <w:rFonts w:ascii="Arial" w:hAnsi="Arial" w:cs="Arial"/>
          <w:sz w:val="24"/>
        </w:rPr>
        <w:t xml:space="preserve"> 5.3 sets out the </w:t>
      </w:r>
      <w:r w:rsidR="00A67CEB" w:rsidRPr="00C7646B">
        <w:rPr>
          <w:rFonts w:ascii="Arial" w:hAnsi="Arial" w:cs="Arial"/>
          <w:sz w:val="24"/>
        </w:rPr>
        <w:t>practical support and resources authorities can make available to home educating families from advice to allowing access to school resources where possible.</w:t>
      </w:r>
    </w:p>
    <w:p w:rsidR="00A67CEB" w:rsidRPr="00C7646B" w:rsidRDefault="00A67CEB">
      <w:pPr>
        <w:rPr>
          <w:rFonts w:ascii="Arial" w:hAnsi="Arial" w:cs="Arial"/>
          <w:sz w:val="24"/>
        </w:rPr>
      </w:pPr>
      <w:r w:rsidRPr="00C7646B">
        <w:rPr>
          <w:rFonts w:ascii="Arial" w:hAnsi="Arial" w:cs="Arial"/>
          <w:sz w:val="24"/>
        </w:rPr>
        <w:t>Section 5.4</w:t>
      </w:r>
      <w:r w:rsidR="00724ABE" w:rsidRPr="00C7646B">
        <w:rPr>
          <w:rFonts w:ascii="Arial" w:hAnsi="Arial" w:cs="Arial"/>
          <w:sz w:val="24"/>
        </w:rPr>
        <w:t xml:space="preserve"> </w:t>
      </w:r>
      <w:r w:rsidR="00D263E5" w:rsidRPr="00C7646B">
        <w:rPr>
          <w:rFonts w:ascii="Arial" w:hAnsi="Arial" w:cs="Arial"/>
          <w:sz w:val="24"/>
        </w:rPr>
        <w:t xml:space="preserve">encourages </w:t>
      </w:r>
      <w:r w:rsidR="00ED51E6" w:rsidRPr="00C7646B">
        <w:rPr>
          <w:rFonts w:ascii="Arial" w:hAnsi="Arial" w:cs="Arial"/>
          <w:sz w:val="24"/>
        </w:rPr>
        <w:t xml:space="preserve">good practice </w:t>
      </w:r>
      <w:r w:rsidR="00A0513F">
        <w:rPr>
          <w:rFonts w:ascii="Arial" w:hAnsi="Arial" w:cs="Arial"/>
          <w:sz w:val="24"/>
        </w:rPr>
        <w:t>by</w:t>
      </w:r>
      <w:r w:rsidR="00A0513F" w:rsidRPr="00C7646B">
        <w:rPr>
          <w:rFonts w:ascii="Arial" w:hAnsi="Arial" w:cs="Arial"/>
          <w:sz w:val="24"/>
        </w:rPr>
        <w:t xml:space="preserve"> </w:t>
      </w:r>
      <w:r w:rsidR="00D263E5" w:rsidRPr="00C7646B">
        <w:rPr>
          <w:rFonts w:ascii="Arial" w:hAnsi="Arial" w:cs="Arial"/>
          <w:sz w:val="24"/>
        </w:rPr>
        <w:t xml:space="preserve">local authorities to regularly review </w:t>
      </w:r>
      <w:r w:rsidR="00A0513F">
        <w:rPr>
          <w:rFonts w:ascii="Arial" w:hAnsi="Arial" w:cs="Arial"/>
          <w:sz w:val="24"/>
        </w:rPr>
        <w:t>their</w:t>
      </w:r>
      <w:r w:rsidR="00A0513F" w:rsidRPr="00C7646B">
        <w:rPr>
          <w:rFonts w:ascii="Arial" w:hAnsi="Arial" w:cs="Arial"/>
          <w:sz w:val="24"/>
        </w:rPr>
        <w:t xml:space="preserve"> </w:t>
      </w:r>
      <w:r w:rsidR="00D263E5" w:rsidRPr="00C7646B">
        <w:rPr>
          <w:rFonts w:ascii="Arial" w:hAnsi="Arial" w:cs="Arial"/>
          <w:sz w:val="24"/>
        </w:rPr>
        <w:t>policies and procedures</w:t>
      </w:r>
      <w:r w:rsidR="00ED51E6" w:rsidRPr="00C7646B">
        <w:rPr>
          <w:rFonts w:ascii="Arial" w:hAnsi="Arial" w:cs="Arial"/>
          <w:sz w:val="24"/>
        </w:rPr>
        <w:t xml:space="preserve"> in relation to home education, </w:t>
      </w:r>
      <w:r w:rsidR="000A1C70" w:rsidRPr="00C7646B">
        <w:rPr>
          <w:rFonts w:ascii="Arial" w:hAnsi="Arial" w:cs="Arial"/>
          <w:sz w:val="24"/>
        </w:rPr>
        <w:t>assessing where improvements could be made and how working with home educating parents and organisations should help secure effective partnerships.</w:t>
      </w:r>
    </w:p>
    <w:p w:rsidR="00ED51E6" w:rsidRPr="00C7646B" w:rsidRDefault="00ED51E6">
      <w:pPr>
        <w:rPr>
          <w:rFonts w:ascii="Arial" w:hAnsi="Arial" w:cs="Arial"/>
          <w:sz w:val="24"/>
        </w:rPr>
      </w:pPr>
    </w:p>
    <w:p w:rsidR="00D263E5" w:rsidRPr="00F2330B" w:rsidRDefault="00D263E5" w:rsidP="008C7594">
      <w:pPr>
        <w:ind w:left="720"/>
        <w:rPr>
          <w:rFonts w:ascii="Arial" w:hAnsi="Arial" w:cs="Arial"/>
          <w:b/>
          <w:sz w:val="24"/>
          <w:szCs w:val="24"/>
        </w:rPr>
      </w:pPr>
      <w:r w:rsidRPr="00F2330B">
        <w:rPr>
          <w:rFonts w:ascii="Arial" w:hAnsi="Arial" w:cs="Arial"/>
          <w:b/>
          <w:sz w:val="24"/>
        </w:rPr>
        <w:t xml:space="preserve">Question 9: </w:t>
      </w:r>
      <w:r w:rsidR="008E4D57" w:rsidRPr="00F2330B">
        <w:rPr>
          <w:rFonts w:ascii="Arial" w:hAnsi="Arial" w:cs="Arial"/>
          <w:b/>
          <w:sz w:val="24"/>
          <w:szCs w:val="24"/>
        </w:rPr>
        <w:t xml:space="preserve">Are there examples of best practice from local authorities in Scotland (or elsewhere) that it would be helpful to reflect in this section? </w:t>
      </w:r>
    </w:p>
    <w:p w:rsidR="00B553B0" w:rsidRPr="00C7646B" w:rsidRDefault="00D263E5" w:rsidP="008C7594">
      <w:pPr>
        <w:ind w:left="720"/>
        <w:rPr>
          <w:rFonts w:ascii="Arial" w:hAnsi="Arial" w:cs="Arial"/>
          <w:b/>
          <w:sz w:val="24"/>
          <w:szCs w:val="24"/>
        </w:rPr>
      </w:pPr>
      <w:r w:rsidRPr="00F2330B">
        <w:rPr>
          <w:rFonts w:ascii="Arial" w:hAnsi="Arial" w:cs="Arial"/>
          <w:b/>
          <w:sz w:val="24"/>
          <w:szCs w:val="24"/>
        </w:rPr>
        <w:t xml:space="preserve">Question 10: </w:t>
      </w:r>
      <w:r w:rsidR="00B553B0" w:rsidRPr="00F2330B">
        <w:rPr>
          <w:rFonts w:ascii="Arial" w:hAnsi="Arial" w:cs="Arial"/>
          <w:b/>
          <w:sz w:val="24"/>
          <w:szCs w:val="24"/>
        </w:rPr>
        <w:t>Are there additional resources that local authorities could make available to provide support to home educating parents and their children?</w:t>
      </w:r>
    </w:p>
    <w:p w:rsidR="001062FA" w:rsidRPr="00C7646B" w:rsidRDefault="001062FA" w:rsidP="001062FA">
      <w:pPr>
        <w:pStyle w:val="ListParagraph"/>
        <w:rPr>
          <w:rFonts w:ascii="Arial" w:hAnsi="Arial" w:cs="Arial"/>
          <w:sz w:val="24"/>
          <w:szCs w:val="24"/>
        </w:rPr>
      </w:pPr>
    </w:p>
    <w:p w:rsidR="0041152F" w:rsidRPr="00C7646B" w:rsidRDefault="0041152F">
      <w:pPr>
        <w:rPr>
          <w:rFonts w:ascii="Arial" w:hAnsi="Arial" w:cs="Arial"/>
          <w:b/>
          <w:sz w:val="24"/>
        </w:rPr>
      </w:pPr>
      <w:r w:rsidRPr="00C7646B">
        <w:rPr>
          <w:rFonts w:ascii="Arial" w:hAnsi="Arial" w:cs="Arial"/>
          <w:b/>
          <w:sz w:val="24"/>
        </w:rPr>
        <w:br w:type="page"/>
      </w:r>
    </w:p>
    <w:p w:rsidR="00032049" w:rsidRPr="00C7646B" w:rsidRDefault="0041152F">
      <w:pPr>
        <w:rPr>
          <w:rFonts w:ascii="Arial" w:hAnsi="Arial" w:cs="Arial"/>
          <w:b/>
          <w:sz w:val="24"/>
        </w:rPr>
      </w:pPr>
      <w:r w:rsidRPr="00C7646B">
        <w:rPr>
          <w:rFonts w:ascii="Arial" w:hAnsi="Arial" w:cs="Arial"/>
          <w:b/>
          <w:sz w:val="24"/>
        </w:rPr>
        <w:t xml:space="preserve">Section 6: </w:t>
      </w:r>
      <w:r w:rsidR="00032049" w:rsidRPr="00C7646B">
        <w:rPr>
          <w:rFonts w:ascii="Arial" w:hAnsi="Arial" w:cs="Arial"/>
          <w:b/>
          <w:sz w:val="24"/>
        </w:rPr>
        <w:t xml:space="preserve">Efficient and Suitable Education </w:t>
      </w:r>
    </w:p>
    <w:p w:rsidR="0041152F" w:rsidRPr="00C7646B" w:rsidRDefault="0041152F">
      <w:pPr>
        <w:rPr>
          <w:rFonts w:ascii="Arial" w:hAnsi="Arial" w:cs="Arial"/>
          <w:sz w:val="24"/>
        </w:rPr>
      </w:pPr>
      <w:r w:rsidRPr="00C7646B">
        <w:rPr>
          <w:rFonts w:ascii="Arial" w:hAnsi="Arial" w:cs="Arial"/>
          <w:sz w:val="24"/>
        </w:rPr>
        <w:t xml:space="preserve">This section deals with </w:t>
      </w:r>
      <w:r w:rsidR="008E1E5F" w:rsidRPr="00C7646B">
        <w:rPr>
          <w:rFonts w:ascii="Arial" w:hAnsi="Arial" w:cs="Arial"/>
          <w:sz w:val="24"/>
        </w:rPr>
        <w:t>the duty of parents to provide efficient education suitable to the age, ability and aptitude of the child, and the requirements on local authorities to monitor whether such education is being provided.</w:t>
      </w:r>
      <w:r w:rsidR="00212700" w:rsidRPr="00C7646B">
        <w:rPr>
          <w:rFonts w:ascii="Arial" w:hAnsi="Arial" w:cs="Arial"/>
          <w:sz w:val="24"/>
        </w:rPr>
        <w:t xml:space="preserve"> There is no definition of efficient </w:t>
      </w:r>
      <w:r w:rsidR="004A3138">
        <w:rPr>
          <w:rFonts w:ascii="Arial" w:hAnsi="Arial" w:cs="Arial"/>
          <w:sz w:val="24"/>
        </w:rPr>
        <w:t xml:space="preserve">and suitable </w:t>
      </w:r>
      <w:r w:rsidR="00212700" w:rsidRPr="00C7646B">
        <w:rPr>
          <w:rFonts w:ascii="Arial" w:hAnsi="Arial" w:cs="Arial"/>
          <w:sz w:val="24"/>
        </w:rPr>
        <w:t>education set out in primary legislation.</w:t>
      </w:r>
    </w:p>
    <w:p w:rsidR="00A67770" w:rsidRPr="00C7646B" w:rsidRDefault="00C84D35" w:rsidP="00A67770">
      <w:pPr>
        <w:rPr>
          <w:rFonts w:ascii="Arial" w:hAnsi="Arial" w:cs="Arial"/>
          <w:sz w:val="24"/>
        </w:rPr>
      </w:pPr>
      <w:r w:rsidRPr="00C7646B">
        <w:rPr>
          <w:rFonts w:ascii="Arial" w:hAnsi="Arial" w:cs="Arial"/>
          <w:sz w:val="24"/>
        </w:rPr>
        <w:t>Section</w:t>
      </w:r>
      <w:r w:rsidR="000B1A4C" w:rsidRPr="00C7646B">
        <w:rPr>
          <w:rFonts w:ascii="Arial" w:hAnsi="Arial" w:cs="Arial"/>
          <w:sz w:val="24"/>
        </w:rPr>
        <w:t>s</w:t>
      </w:r>
      <w:r w:rsidRPr="00C7646B">
        <w:rPr>
          <w:rFonts w:ascii="Arial" w:hAnsi="Arial" w:cs="Arial"/>
          <w:sz w:val="24"/>
        </w:rPr>
        <w:t xml:space="preserve"> 6.1</w:t>
      </w:r>
      <w:r w:rsidR="00FA04EA" w:rsidRPr="00C7646B">
        <w:rPr>
          <w:rFonts w:ascii="Arial" w:hAnsi="Arial" w:cs="Arial"/>
          <w:sz w:val="24"/>
        </w:rPr>
        <w:t xml:space="preserve"> </w:t>
      </w:r>
      <w:r w:rsidR="000B1A4C" w:rsidRPr="00C7646B">
        <w:rPr>
          <w:rFonts w:ascii="Arial" w:hAnsi="Arial" w:cs="Arial"/>
          <w:sz w:val="24"/>
        </w:rPr>
        <w:t xml:space="preserve">and 6.2 set out suggested characteristics of efficient and suitable education, although the guidance acknowledges that the approach of home educators is likely to be dictated by their philosophy or views. </w:t>
      </w:r>
      <w:r w:rsidR="00B342C8" w:rsidRPr="00C7646B">
        <w:rPr>
          <w:rFonts w:ascii="Arial" w:hAnsi="Arial" w:cs="Arial"/>
          <w:sz w:val="24"/>
        </w:rPr>
        <w:t xml:space="preserve">Examples of case law are given in a table to help </w:t>
      </w:r>
      <w:r w:rsidR="00284F70">
        <w:rPr>
          <w:rFonts w:ascii="Arial" w:hAnsi="Arial" w:cs="Arial"/>
          <w:sz w:val="24"/>
        </w:rPr>
        <w:t xml:space="preserve">clarify the </w:t>
      </w:r>
      <w:r w:rsidR="00B342C8" w:rsidRPr="00C7646B">
        <w:rPr>
          <w:rFonts w:ascii="Arial" w:hAnsi="Arial" w:cs="Arial"/>
          <w:sz w:val="24"/>
        </w:rPr>
        <w:t xml:space="preserve">definition. </w:t>
      </w:r>
    </w:p>
    <w:p w:rsidR="00B65F0B" w:rsidRPr="00C7646B" w:rsidRDefault="00B65F0B" w:rsidP="00A67770">
      <w:pPr>
        <w:rPr>
          <w:rFonts w:ascii="Arial" w:hAnsi="Arial" w:cs="Arial"/>
          <w:sz w:val="24"/>
        </w:rPr>
      </w:pPr>
    </w:p>
    <w:p w:rsidR="00B553B0" w:rsidRPr="00C7646B" w:rsidRDefault="00A67770" w:rsidP="008C7594">
      <w:pPr>
        <w:ind w:left="720"/>
        <w:rPr>
          <w:rFonts w:ascii="Arial" w:hAnsi="Arial" w:cs="Arial"/>
          <w:b/>
          <w:sz w:val="24"/>
        </w:rPr>
      </w:pPr>
      <w:r w:rsidRPr="00C7646B">
        <w:rPr>
          <w:rFonts w:ascii="Arial" w:hAnsi="Arial" w:cs="Arial"/>
          <w:b/>
          <w:sz w:val="24"/>
        </w:rPr>
        <w:t xml:space="preserve">Question </w:t>
      </w:r>
      <w:r w:rsidR="00212700" w:rsidRPr="00C7646B">
        <w:rPr>
          <w:rFonts w:ascii="Arial" w:hAnsi="Arial" w:cs="Arial"/>
          <w:b/>
          <w:sz w:val="24"/>
        </w:rPr>
        <w:t xml:space="preserve">11: </w:t>
      </w:r>
      <w:r w:rsidR="00B553B0" w:rsidRPr="00C7646B">
        <w:rPr>
          <w:rFonts w:ascii="Arial" w:hAnsi="Arial" w:cs="Arial"/>
          <w:b/>
          <w:sz w:val="24"/>
        </w:rPr>
        <w:t>Are there any further characteristics of a “efficient and suitable” education that should be included in this guidance?</w:t>
      </w:r>
    </w:p>
    <w:p w:rsidR="00212700" w:rsidRPr="00C7646B" w:rsidRDefault="00212700" w:rsidP="008C7594">
      <w:pPr>
        <w:ind w:left="720"/>
        <w:rPr>
          <w:rFonts w:ascii="Arial" w:hAnsi="Arial" w:cs="Arial"/>
          <w:b/>
          <w:sz w:val="24"/>
        </w:rPr>
      </w:pPr>
      <w:r w:rsidRPr="00C7646B">
        <w:rPr>
          <w:rFonts w:ascii="Arial" w:hAnsi="Arial" w:cs="Arial"/>
          <w:b/>
          <w:sz w:val="24"/>
        </w:rPr>
        <w:t xml:space="preserve">Question 12: Do you find the table with examples of case law provided within this section helpful? </w:t>
      </w:r>
    </w:p>
    <w:p w:rsidR="00986140" w:rsidRPr="00C7646B" w:rsidRDefault="00986140" w:rsidP="00546FD7">
      <w:pPr>
        <w:pStyle w:val="ListParagraph"/>
        <w:rPr>
          <w:rFonts w:ascii="Arial" w:hAnsi="Arial" w:cs="Arial"/>
          <w:sz w:val="24"/>
        </w:rPr>
      </w:pPr>
    </w:p>
    <w:p w:rsidR="00212700" w:rsidRPr="00C7646B" w:rsidRDefault="00212700">
      <w:pPr>
        <w:rPr>
          <w:rFonts w:ascii="Arial" w:hAnsi="Arial" w:cs="Arial"/>
          <w:b/>
          <w:sz w:val="24"/>
        </w:rPr>
      </w:pPr>
      <w:r w:rsidRPr="00C7646B">
        <w:rPr>
          <w:rFonts w:ascii="Arial" w:hAnsi="Arial" w:cs="Arial"/>
          <w:b/>
          <w:sz w:val="24"/>
        </w:rPr>
        <w:br w:type="page"/>
      </w:r>
    </w:p>
    <w:p w:rsidR="00032049" w:rsidRPr="00C7646B" w:rsidRDefault="00A67770">
      <w:pPr>
        <w:rPr>
          <w:rFonts w:ascii="Arial" w:hAnsi="Arial" w:cs="Arial"/>
          <w:b/>
          <w:sz w:val="24"/>
        </w:rPr>
      </w:pPr>
      <w:r w:rsidRPr="00C7646B">
        <w:rPr>
          <w:rFonts w:ascii="Arial" w:hAnsi="Arial" w:cs="Arial"/>
          <w:b/>
          <w:sz w:val="24"/>
        </w:rPr>
        <w:t xml:space="preserve">Section 7:  </w:t>
      </w:r>
      <w:r w:rsidR="00032049" w:rsidRPr="00C7646B">
        <w:rPr>
          <w:rFonts w:ascii="Arial" w:hAnsi="Arial" w:cs="Arial"/>
          <w:b/>
          <w:sz w:val="24"/>
        </w:rPr>
        <w:t>Information for Parents</w:t>
      </w:r>
    </w:p>
    <w:p w:rsidR="00957E42" w:rsidRPr="00C7646B" w:rsidRDefault="00110A0B" w:rsidP="00957E42">
      <w:pPr>
        <w:rPr>
          <w:rFonts w:ascii="Arial" w:hAnsi="Arial" w:cs="Arial"/>
          <w:sz w:val="24"/>
        </w:rPr>
      </w:pPr>
      <w:r w:rsidRPr="00C7646B">
        <w:rPr>
          <w:rFonts w:ascii="Arial" w:hAnsi="Arial" w:cs="Arial"/>
          <w:sz w:val="24"/>
        </w:rPr>
        <w:t xml:space="preserve">This section deals with practical information for home educating parents on </w:t>
      </w:r>
      <w:r w:rsidR="00957E42" w:rsidRPr="00C7646B">
        <w:rPr>
          <w:rFonts w:ascii="Arial" w:hAnsi="Arial" w:cs="Arial"/>
          <w:sz w:val="24"/>
        </w:rPr>
        <w:t>Education Maintenance Allowances (</w:t>
      </w:r>
      <w:proofErr w:type="spellStart"/>
      <w:r w:rsidR="00957E42" w:rsidRPr="00C7646B">
        <w:rPr>
          <w:rFonts w:ascii="Arial" w:hAnsi="Arial" w:cs="Arial"/>
          <w:sz w:val="24"/>
        </w:rPr>
        <w:t>EMAs</w:t>
      </w:r>
      <w:proofErr w:type="spellEnd"/>
      <w:r w:rsidR="00957E42" w:rsidRPr="00C7646B">
        <w:rPr>
          <w:rFonts w:ascii="Arial" w:hAnsi="Arial" w:cs="Arial"/>
          <w:sz w:val="24"/>
        </w:rPr>
        <w:t>), examinations and study options for home educated children at further education colleges</w:t>
      </w:r>
      <w:r w:rsidR="00957E42" w:rsidRPr="00B32A51">
        <w:rPr>
          <w:rFonts w:ascii="Arial" w:hAnsi="Arial" w:cs="Arial"/>
          <w:sz w:val="24"/>
        </w:rPr>
        <w:t>.</w:t>
      </w:r>
      <w:r w:rsidR="00B32A51" w:rsidRPr="00B32A51">
        <w:rPr>
          <w:i/>
          <w:iCs/>
          <w:sz w:val="24"/>
          <w:szCs w:val="24"/>
        </w:rPr>
        <w:t xml:space="preserve"> </w:t>
      </w:r>
      <w:r w:rsidR="00B32A51" w:rsidRPr="00B32A51">
        <w:rPr>
          <w:rFonts w:ascii="Arial" w:hAnsi="Arial" w:cs="Arial"/>
          <w:iCs/>
          <w:sz w:val="24"/>
          <w:szCs w:val="24"/>
        </w:rPr>
        <w:t xml:space="preserve">This section will be revised to include the introduction of Curriculum for Excellence and new </w:t>
      </w:r>
      <w:r w:rsidR="00303040" w:rsidRPr="00303040">
        <w:rPr>
          <w:rFonts w:ascii="Arial" w:eastAsia="Times New Roman" w:hAnsi="Arial" w:cs="Arial"/>
          <w:iCs/>
          <w:sz w:val="24"/>
          <w:szCs w:val="24"/>
        </w:rPr>
        <w:t>and revised Scottish Qualifications Authority (</w:t>
      </w:r>
      <w:proofErr w:type="spellStart"/>
      <w:r w:rsidR="00303040" w:rsidRPr="00303040">
        <w:rPr>
          <w:rFonts w:ascii="Arial" w:eastAsia="Times New Roman" w:hAnsi="Arial" w:cs="Arial"/>
          <w:iCs/>
          <w:sz w:val="24"/>
          <w:szCs w:val="24"/>
        </w:rPr>
        <w:t>SQA</w:t>
      </w:r>
      <w:proofErr w:type="spellEnd"/>
      <w:r w:rsidR="00303040" w:rsidRPr="00303040">
        <w:rPr>
          <w:rFonts w:ascii="Arial" w:eastAsia="Times New Roman" w:hAnsi="Arial" w:cs="Arial"/>
          <w:iCs/>
          <w:sz w:val="24"/>
          <w:szCs w:val="24"/>
        </w:rPr>
        <w:t>) qualifications and awards since 2013.</w:t>
      </w:r>
    </w:p>
    <w:p w:rsidR="007B7350" w:rsidRPr="00C7646B" w:rsidRDefault="00FD7CE7" w:rsidP="00957E42">
      <w:pPr>
        <w:rPr>
          <w:rFonts w:ascii="Arial" w:hAnsi="Arial" w:cs="Arial"/>
          <w:sz w:val="24"/>
        </w:rPr>
      </w:pPr>
      <w:r w:rsidRPr="00C7646B">
        <w:rPr>
          <w:rFonts w:ascii="Arial" w:hAnsi="Arial" w:cs="Arial"/>
          <w:sz w:val="24"/>
        </w:rPr>
        <w:t xml:space="preserve">Section 7.1 outlines the </w:t>
      </w:r>
      <w:r w:rsidR="007B7350" w:rsidRPr="00C7646B">
        <w:rPr>
          <w:rFonts w:ascii="Arial" w:hAnsi="Arial" w:cs="Arial"/>
          <w:sz w:val="24"/>
        </w:rPr>
        <w:t xml:space="preserve">eligibility for home educated children to receive </w:t>
      </w:r>
      <w:proofErr w:type="spellStart"/>
      <w:r w:rsidR="007B7350" w:rsidRPr="00C7646B">
        <w:rPr>
          <w:rFonts w:ascii="Arial" w:hAnsi="Arial" w:cs="Arial"/>
          <w:sz w:val="24"/>
        </w:rPr>
        <w:t>EMA</w:t>
      </w:r>
      <w:proofErr w:type="spellEnd"/>
      <w:r w:rsidR="007B7350" w:rsidRPr="00C7646B">
        <w:rPr>
          <w:rFonts w:ascii="Arial" w:hAnsi="Arial" w:cs="Arial"/>
          <w:sz w:val="24"/>
        </w:rPr>
        <w:t xml:space="preserve">, reflecting that they are subject to the same criteria as set out for school educated children. This section will be revised to reflect the most up to date </w:t>
      </w:r>
      <w:proofErr w:type="spellStart"/>
      <w:r w:rsidR="007B7350" w:rsidRPr="00C7646B">
        <w:rPr>
          <w:rFonts w:ascii="Arial" w:hAnsi="Arial" w:cs="Arial"/>
          <w:sz w:val="24"/>
        </w:rPr>
        <w:t>EMA</w:t>
      </w:r>
      <w:proofErr w:type="spellEnd"/>
      <w:r w:rsidR="007B7350" w:rsidRPr="00C7646B">
        <w:rPr>
          <w:rFonts w:ascii="Arial" w:hAnsi="Arial" w:cs="Arial"/>
          <w:sz w:val="24"/>
        </w:rPr>
        <w:t xml:space="preserve"> guidance which is published annually</w:t>
      </w:r>
      <w:r w:rsidR="00DA3562" w:rsidRPr="00C7646B">
        <w:rPr>
          <w:rFonts w:ascii="Arial" w:hAnsi="Arial" w:cs="Arial"/>
          <w:sz w:val="24"/>
        </w:rPr>
        <w:t xml:space="preserve"> by the Scottish Government</w:t>
      </w:r>
      <w:r w:rsidR="007B7350" w:rsidRPr="00C7646B">
        <w:rPr>
          <w:rFonts w:ascii="Arial" w:hAnsi="Arial" w:cs="Arial"/>
          <w:sz w:val="24"/>
        </w:rPr>
        <w:t>.</w:t>
      </w:r>
    </w:p>
    <w:p w:rsidR="005A6BDF" w:rsidRPr="00C7646B" w:rsidRDefault="00DA3562" w:rsidP="00957E42">
      <w:pPr>
        <w:rPr>
          <w:rFonts w:ascii="Arial" w:hAnsi="Arial" w:cs="Arial"/>
          <w:sz w:val="24"/>
        </w:rPr>
      </w:pPr>
      <w:r w:rsidRPr="00C7646B">
        <w:rPr>
          <w:rFonts w:ascii="Arial" w:hAnsi="Arial" w:cs="Arial"/>
          <w:sz w:val="24"/>
        </w:rPr>
        <w:t xml:space="preserve">Section 7.2 deals with </w:t>
      </w:r>
      <w:r w:rsidR="005A6BDF" w:rsidRPr="00C7646B">
        <w:rPr>
          <w:rFonts w:ascii="Arial" w:hAnsi="Arial" w:cs="Arial"/>
          <w:sz w:val="24"/>
        </w:rPr>
        <w:t xml:space="preserve">examination </w:t>
      </w:r>
      <w:r w:rsidRPr="00C7646B">
        <w:rPr>
          <w:rFonts w:ascii="Arial" w:hAnsi="Arial" w:cs="Arial"/>
          <w:sz w:val="24"/>
        </w:rPr>
        <w:t xml:space="preserve">arrangements for home educated children, outlining that there is no legal requirement for children to sit a particular set of examinations and the authority is not required to meet any costs associated with these. </w:t>
      </w:r>
      <w:r w:rsidR="005A6BDF" w:rsidRPr="00C7646B">
        <w:rPr>
          <w:rFonts w:ascii="Arial" w:hAnsi="Arial" w:cs="Arial"/>
          <w:sz w:val="24"/>
        </w:rPr>
        <w:t xml:space="preserve">We will update this section for the revision of the guidance to show changes to </w:t>
      </w:r>
      <w:proofErr w:type="spellStart"/>
      <w:r w:rsidR="005A6BDF" w:rsidRPr="00C7646B">
        <w:rPr>
          <w:rFonts w:ascii="Arial" w:hAnsi="Arial" w:cs="Arial"/>
          <w:sz w:val="24"/>
        </w:rPr>
        <w:t>SCQF</w:t>
      </w:r>
      <w:proofErr w:type="spellEnd"/>
      <w:r w:rsidR="005A6BDF" w:rsidRPr="00C7646B">
        <w:rPr>
          <w:rFonts w:ascii="Arial" w:hAnsi="Arial" w:cs="Arial"/>
          <w:sz w:val="24"/>
        </w:rPr>
        <w:t>.</w:t>
      </w:r>
    </w:p>
    <w:p w:rsidR="005A6BDF" w:rsidRPr="00C7646B" w:rsidRDefault="005A6BDF" w:rsidP="00957E42">
      <w:pPr>
        <w:rPr>
          <w:rFonts w:ascii="Arial" w:hAnsi="Arial" w:cs="Arial"/>
          <w:sz w:val="24"/>
        </w:rPr>
      </w:pPr>
      <w:r w:rsidRPr="00C7646B">
        <w:rPr>
          <w:rFonts w:ascii="Arial" w:hAnsi="Arial" w:cs="Arial"/>
          <w:sz w:val="24"/>
        </w:rPr>
        <w:t>Section 7.3</w:t>
      </w:r>
      <w:r w:rsidR="00C60BDD" w:rsidRPr="00C7646B">
        <w:rPr>
          <w:rFonts w:ascii="Arial" w:hAnsi="Arial" w:cs="Arial"/>
          <w:sz w:val="24"/>
        </w:rPr>
        <w:t xml:space="preserve"> </w:t>
      </w:r>
      <w:r w:rsidR="00BB3B7B" w:rsidRPr="00C7646B">
        <w:rPr>
          <w:rFonts w:ascii="Arial" w:hAnsi="Arial" w:cs="Arial"/>
          <w:sz w:val="24"/>
        </w:rPr>
        <w:t xml:space="preserve">sets out </w:t>
      </w:r>
      <w:r w:rsidR="00AE6013" w:rsidRPr="00C7646B">
        <w:rPr>
          <w:rFonts w:ascii="Arial" w:hAnsi="Arial" w:cs="Arial"/>
          <w:sz w:val="24"/>
        </w:rPr>
        <w:t xml:space="preserve">study options for home educated children wishing to pursue courses offered at further education colleges, detailing opportunities for home educated children to </w:t>
      </w:r>
      <w:r w:rsidR="000765E3" w:rsidRPr="00C7646B">
        <w:rPr>
          <w:rFonts w:ascii="Arial" w:hAnsi="Arial" w:cs="Arial"/>
          <w:sz w:val="24"/>
        </w:rPr>
        <w:t xml:space="preserve">sit examinations for certain courses through approved assessment centres. </w:t>
      </w:r>
    </w:p>
    <w:p w:rsidR="00957E42" w:rsidRPr="00C7646B" w:rsidRDefault="005A6BDF" w:rsidP="00957E42">
      <w:pPr>
        <w:rPr>
          <w:rFonts w:ascii="Arial" w:hAnsi="Arial" w:cs="Arial"/>
          <w:sz w:val="24"/>
        </w:rPr>
      </w:pPr>
      <w:r w:rsidRPr="00C7646B">
        <w:rPr>
          <w:rFonts w:ascii="Arial" w:hAnsi="Arial" w:cs="Arial"/>
          <w:sz w:val="24"/>
        </w:rPr>
        <w:t xml:space="preserve">Section 7.4 deals with child protection assurances for parents </w:t>
      </w:r>
      <w:r w:rsidR="004933ED" w:rsidRPr="00C7646B">
        <w:rPr>
          <w:rFonts w:ascii="Arial" w:hAnsi="Arial" w:cs="Arial"/>
          <w:sz w:val="24"/>
        </w:rPr>
        <w:t xml:space="preserve">who employ others to home educate their </w:t>
      </w:r>
      <w:r w:rsidRPr="00C7646B">
        <w:rPr>
          <w:rFonts w:ascii="Arial" w:hAnsi="Arial" w:cs="Arial"/>
          <w:sz w:val="24"/>
        </w:rPr>
        <w:t>children</w:t>
      </w:r>
      <w:r w:rsidR="00C60BDD" w:rsidRPr="00C7646B">
        <w:rPr>
          <w:rFonts w:ascii="Arial" w:hAnsi="Arial" w:cs="Arial"/>
          <w:sz w:val="24"/>
        </w:rPr>
        <w:t xml:space="preserve">. As the guidance </w:t>
      </w:r>
      <w:r w:rsidR="00567193" w:rsidRPr="00C7646B">
        <w:rPr>
          <w:rFonts w:ascii="Arial" w:hAnsi="Arial" w:cs="Arial"/>
          <w:sz w:val="24"/>
        </w:rPr>
        <w:t xml:space="preserve">document </w:t>
      </w:r>
      <w:r w:rsidR="00C60BDD" w:rsidRPr="00C7646B">
        <w:rPr>
          <w:rFonts w:ascii="Arial" w:hAnsi="Arial" w:cs="Arial"/>
          <w:sz w:val="24"/>
        </w:rPr>
        <w:t>primarily deals with ed</w:t>
      </w:r>
      <w:r w:rsidR="00F7082D" w:rsidRPr="00C7646B">
        <w:rPr>
          <w:rFonts w:ascii="Arial" w:hAnsi="Arial" w:cs="Arial"/>
          <w:sz w:val="24"/>
        </w:rPr>
        <w:t xml:space="preserve">ucation matters, there is </w:t>
      </w:r>
      <w:r w:rsidR="004A3138">
        <w:rPr>
          <w:rFonts w:ascii="Arial" w:hAnsi="Arial" w:cs="Arial"/>
          <w:sz w:val="24"/>
        </w:rPr>
        <w:t>little</w:t>
      </w:r>
      <w:r w:rsidR="004A3138" w:rsidRPr="00C7646B">
        <w:rPr>
          <w:rFonts w:ascii="Arial" w:hAnsi="Arial" w:cs="Arial"/>
          <w:sz w:val="24"/>
        </w:rPr>
        <w:t xml:space="preserve"> </w:t>
      </w:r>
      <w:r w:rsidR="00F7082D" w:rsidRPr="00C7646B">
        <w:rPr>
          <w:rFonts w:ascii="Arial" w:hAnsi="Arial" w:cs="Arial"/>
          <w:sz w:val="24"/>
        </w:rPr>
        <w:t>detail on child protection</w:t>
      </w:r>
      <w:r w:rsidR="00567193" w:rsidRPr="00C7646B">
        <w:rPr>
          <w:rFonts w:ascii="Arial" w:hAnsi="Arial" w:cs="Arial"/>
          <w:sz w:val="24"/>
        </w:rPr>
        <w:t xml:space="preserve"> issues other than stating that </w:t>
      </w:r>
      <w:r w:rsidR="004933ED" w:rsidRPr="00C7646B">
        <w:rPr>
          <w:rFonts w:ascii="Arial" w:hAnsi="Arial" w:cs="Arial"/>
          <w:sz w:val="24"/>
        </w:rPr>
        <w:t>parents</w:t>
      </w:r>
      <w:r w:rsidR="00567193" w:rsidRPr="00C7646B">
        <w:rPr>
          <w:rFonts w:ascii="Arial" w:hAnsi="Arial" w:cs="Arial"/>
          <w:sz w:val="24"/>
        </w:rPr>
        <w:t xml:space="preserve"> should be able to satisfy themselves as to the character of the individuals they may choose to home educate their children</w:t>
      </w:r>
      <w:r w:rsidR="004933ED" w:rsidRPr="00C7646B">
        <w:rPr>
          <w:rFonts w:ascii="Arial" w:hAnsi="Arial" w:cs="Arial"/>
          <w:sz w:val="24"/>
        </w:rPr>
        <w:t>,</w:t>
      </w:r>
      <w:r w:rsidR="00567193" w:rsidRPr="00C7646B">
        <w:rPr>
          <w:rFonts w:ascii="Arial" w:hAnsi="Arial" w:cs="Arial"/>
          <w:sz w:val="24"/>
        </w:rPr>
        <w:t xml:space="preserve"> and referring them Disclosure Scotland for further information.</w:t>
      </w:r>
    </w:p>
    <w:p w:rsidR="004933ED" w:rsidRPr="00C7646B" w:rsidRDefault="004933ED" w:rsidP="00957E42">
      <w:pPr>
        <w:rPr>
          <w:rFonts w:ascii="Arial" w:hAnsi="Arial" w:cs="Arial"/>
          <w:sz w:val="24"/>
        </w:rPr>
      </w:pPr>
    </w:p>
    <w:p w:rsidR="00957E42" w:rsidRPr="00C7646B" w:rsidRDefault="00957E42" w:rsidP="008C7594">
      <w:pPr>
        <w:ind w:left="720"/>
        <w:rPr>
          <w:rFonts w:ascii="Arial" w:hAnsi="Arial" w:cs="Arial"/>
          <w:b/>
          <w:sz w:val="24"/>
        </w:rPr>
      </w:pPr>
      <w:r w:rsidRPr="00C7646B">
        <w:rPr>
          <w:rFonts w:ascii="Arial" w:hAnsi="Arial" w:cs="Arial"/>
          <w:b/>
          <w:sz w:val="24"/>
        </w:rPr>
        <w:t xml:space="preserve">Question 13: </w:t>
      </w:r>
      <w:r w:rsidR="00B553B0" w:rsidRPr="00C7646B">
        <w:rPr>
          <w:rFonts w:ascii="Arial" w:hAnsi="Arial" w:cs="Arial"/>
          <w:b/>
          <w:sz w:val="24"/>
        </w:rPr>
        <w:t>Are there any other programmes (government or voluntary sector funded) that it would be helpful to reference in this guidance?</w:t>
      </w:r>
    </w:p>
    <w:p w:rsidR="00957E42" w:rsidRPr="00C7646B" w:rsidRDefault="00957E42" w:rsidP="008C7594">
      <w:pPr>
        <w:ind w:left="720"/>
        <w:rPr>
          <w:rFonts w:ascii="Arial" w:hAnsi="Arial" w:cs="Arial"/>
          <w:b/>
          <w:sz w:val="24"/>
        </w:rPr>
      </w:pPr>
      <w:r w:rsidRPr="00C7646B">
        <w:rPr>
          <w:rFonts w:ascii="Arial" w:hAnsi="Arial" w:cs="Arial"/>
          <w:b/>
          <w:sz w:val="24"/>
        </w:rPr>
        <w:t xml:space="preserve">Question 14: </w:t>
      </w:r>
      <w:r w:rsidR="00986140" w:rsidRPr="00C7646B">
        <w:rPr>
          <w:rFonts w:ascii="Arial" w:hAnsi="Arial" w:cs="Arial"/>
          <w:b/>
          <w:sz w:val="24"/>
        </w:rPr>
        <w:t xml:space="preserve">Given the development </w:t>
      </w:r>
      <w:r w:rsidR="004A3138">
        <w:rPr>
          <w:rFonts w:ascii="Arial" w:hAnsi="Arial" w:cs="Arial"/>
          <w:b/>
          <w:sz w:val="24"/>
        </w:rPr>
        <w:t>and accessibility of</w:t>
      </w:r>
      <w:r w:rsidR="004A3138" w:rsidRPr="00C7646B">
        <w:rPr>
          <w:rFonts w:ascii="Arial" w:hAnsi="Arial" w:cs="Arial"/>
          <w:b/>
          <w:sz w:val="24"/>
        </w:rPr>
        <w:t xml:space="preserve"> </w:t>
      </w:r>
      <w:r w:rsidR="00986140" w:rsidRPr="00C7646B">
        <w:rPr>
          <w:rFonts w:ascii="Arial" w:hAnsi="Arial" w:cs="Arial"/>
          <w:b/>
          <w:sz w:val="24"/>
        </w:rPr>
        <w:t>the internet is there scope to reflect the broader range of distance learning options available for home educated children?</w:t>
      </w:r>
    </w:p>
    <w:p w:rsidR="00015CED" w:rsidRPr="00C7646B" w:rsidRDefault="00015CED" w:rsidP="00015CED">
      <w:pPr>
        <w:pStyle w:val="ListParagraph"/>
        <w:rPr>
          <w:rFonts w:ascii="Arial" w:hAnsi="Arial" w:cs="Arial"/>
          <w:sz w:val="24"/>
        </w:rPr>
      </w:pPr>
    </w:p>
    <w:p w:rsidR="00645C07" w:rsidRPr="00C7646B" w:rsidRDefault="00645C07">
      <w:pPr>
        <w:rPr>
          <w:rFonts w:ascii="Arial" w:hAnsi="Arial" w:cs="Arial"/>
          <w:b/>
          <w:sz w:val="24"/>
        </w:rPr>
      </w:pPr>
      <w:r w:rsidRPr="00C7646B">
        <w:rPr>
          <w:rFonts w:ascii="Arial" w:hAnsi="Arial" w:cs="Arial"/>
          <w:b/>
          <w:sz w:val="24"/>
        </w:rPr>
        <w:br w:type="page"/>
      </w:r>
    </w:p>
    <w:p w:rsidR="00032049" w:rsidRPr="00C7646B" w:rsidRDefault="00110A0B">
      <w:pPr>
        <w:rPr>
          <w:rFonts w:ascii="Arial" w:hAnsi="Arial" w:cs="Arial"/>
          <w:b/>
          <w:sz w:val="24"/>
        </w:rPr>
      </w:pPr>
      <w:r w:rsidRPr="00C7646B">
        <w:rPr>
          <w:rFonts w:ascii="Arial" w:hAnsi="Arial" w:cs="Arial"/>
          <w:b/>
          <w:sz w:val="24"/>
        </w:rPr>
        <w:t xml:space="preserve">Section </w:t>
      </w:r>
      <w:r w:rsidR="00032049" w:rsidRPr="00C7646B">
        <w:rPr>
          <w:rFonts w:ascii="Arial" w:hAnsi="Arial" w:cs="Arial"/>
          <w:b/>
          <w:sz w:val="24"/>
        </w:rPr>
        <w:t>8</w:t>
      </w:r>
      <w:r w:rsidRPr="00C7646B">
        <w:rPr>
          <w:rFonts w:ascii="Arial" w:hAnsi="Arial" w:cs="Arial"/>
          <w:b/>
          <w:sz w:val="24"/>
        </w:rPr>
        <w:t xml:space="preserve">: </w:t>
      </w:r>
      <w:r w:rsidR="00032049" w:rsidRPr="00C7646B">
        <w:rPr>
          <w:rFonts w:ascii="Arial" w:hAnsi="Arial" w:cs="Arial"/>
          <w:b/>
          <w:sz w:val="24"/>
        </w:rPr>
        <w:t>Children with Additional Support Needs</w:t>
      </w:r>
    </w:p>
    <w:p w:rsidR="00110A0B" w:rsidRPr="00C7646B" w:rsidRDefault="00645C07">
      <w:pPr>
        <w:rPr>
          <w:rFonts w:ascii="Arial" w:hAnsi="Arial" w:cs="Arial"/>
          <w:sz w:val="24"/>
        </w:rPr>
      </w:pPr>
      <w:r w:rsidRPr="00C7646B">
        <w:rPr>
          <w:rFonts w:ascii="Arial" w:hAnsi="Arial" w:cs="Arial"/>
          <w:sz w:val="24"/>
        </w:rPr>
        <w:t xml:space="preserve">This section </w:t>
      </w:r>
      <w:r w:rsidR="00275ADB" w:rsidRPr="00C7646B">
        <w:rPr>
          <w:rFonts w:ascii="Arial" w:hAnsi="Arial" w:cs="Arial"/>
          <w:sz w:val="24"/>
        </w:rPr>
        <w:t>sets out the circumstances in which parents may wish to home educate a child who has additional support needs</w:t>
      </w:r>
      <w:r w:rsidR="00A872E7" w:rsidRPr="00C7646B">
        <w:rPr>
          <w:rFonts w:ascii="Arial" w:hAnsi="Arial" w:cs="Arial"/>
          <w:sz w:val="24"/>
        </w:rPr>
        <w:t xml:space="preserve">, </w:t>
      </w:r>
      <w:r w:rsidR="00ED166F" w:rsidRPr="00C7646B">
        <w:rPr>
          <w:rFonts w:ascii="Arial" w:hAnsi="Arial" w:cs="Arial"/>
          <w:sz w:val="24"/>
        </w:rPr>
        <w:t xml:space="preserve">and the </w:t>
      </w:r>
      <w:r w:rsidR="00B746FC" w:rsidRPr="00C7646B">
        <w:rPr>
          <w:rFonts w:ascii="Arial" w:hAnsi="Arial" w:cs="Arial"/>
          <w:sz w:val="24"/>
        </w:rPr>
        <w:t>factors an authority may need to consider when assessing the environment in which a child with additional support needs is to be educated and its appropriateness for the child.</w:t>
      </w:r>
      <w:r w:rsidR="00ED08AE" w:rsidRPr="00C7646B">
        <w:rPr>
          <w:rFonts w:ascii="Arial" w:hAnsi="Arial" w:cs="Arial"/>
          <w:sz w:val="24"/>
        </w:rPr>
        <w:t xml:space="preserve"> This section will be revised to reflect </w:t>
      </w:r>
      <w:r w:rsidR="00A94866">
        <w:rPr>
          <w:rFonts w:ascii="Arial" w:hAnsi="Arial" w:cs="Arial"/>
          <w:sz w:val="24"/>
        </w:rPr>
        <w:t xml:space="preserve">recent relevant legislation. </w:t>
      </w:r>
    </w:p>
    <w:p w:rsidR="005657C5" w:rsidRPr="00C7646B" w:rsidRDefault="005657C5">
      <w:pPr>
        <w:rPr>
          <w:rFonts w:ascii="Arial" w:hAnsi="Arial" w:cs="Arial"/>
          <w:sz w:val="24"/>
        </w:rPr>
      </w:pPr>
      <w:r w:rsidRPr="00C7646B">
        <w:rPr>
          <w:rFonts w:ascii="Arial" w:hAnsi="Arial" w:cs="Arial"/>
          <w:sz w:val="24"/>
        </w:rPr>
        <w:t xml:space="preserve">Section 8.1 </w:t>
      </w:r>
      <w:r w:rsidR="007B6B4B" w:rsidRPr="00C7646B">
        <w:rPr>
          <w:rFonts w:ascii="Arial" w:hAnsi="Arial" w:cs="Arial"/>
          <w:sz w:val="24"/>
        </w:rPr>
        <w:t>sets out the guidelines on parents wishing to m</w:t>
      </w:r>
      <w:r w:rsidR="002C5F00" w:rsidRPr="00C7646B">
        <w:rPr>
          <w:rFonts w:ascii="Arial" w:hAnsi="Arial" w:cs="Arial"/>
          <w:sz w:val="24"/>
        </w:rPr>
        <w:t xml:space="preserve">ake requests for a child with additional support needs to be home educated and the additional consideration which </w:t>
      </w:r>
      <w:r w:rsidR="004167F5">
        <w:rPr>
          <w:rFonts w:ascii="Arial" w:hAnsi="Arial" w:cs="Arial"/>
          <w:sz w:val="24"/>
        </w:rPr>
        <w:t>local authorities</w:t>
      </w:r>
      <w:r w:rsidR="002C5F00" w:rsidRPr="00C7646B">
        <w:rPr>
          <w:rFonts w:ascii="Arial" w:hAnsi="Arial" w:cs="Arial"/>
          <w:sz w:val="24"/>
        </w:rPr>
        <w:t xml:space="preserve"> might undertake such as employing an education psychologist </w:t>
      </w:r>
      <w:r w:rsidR="00212649" w:rsidRPr="00C7646B">
        <w:rPr>
          <w:rFonts w:ascii="Arial" w:hAnsi="Arial" w:cs="Arial"/>
          <w:sz w:val="24"/>
        </w:rPr>
        <w:t>to assess the proposed provision for the child.</w:t>
      </w:r>
    </w:p>
    <w:p w:rsidR="00B65F0B" w:rsidRPr="00C7646B" w:rsidRDefault="00212649" w:rsidP="00A27555">
      <w:pPr>
        <w:rPr>
          <w:rFonts w:ascii="Arial" w:hAnsi="Arial" w:cs="Arial"/>
          <w:sz w:val="24"/>
        </w:rPr>
      </w:pPr>
      <w:r w:rsidRPr="00C7646B">
        <w:rPr>
          <w:rFonts w:ascii="Arial" w:hAnsi="Arial" w:cs="Arial"/>
          <w:sz w:val="24"/>
        </w:rPr>
        <w:t xml:space="preserve">Section 8.2 </w:t>
      </w:r>
      <w:r w:rsidR="0030793B" w:rsidRPr="00C7646B">
        <w:rPr>
          <w:rFonts w:ascii="Arial" w:hAnsi="Arial" w:cs="Arial"/>
          <w:sz w:val="24"/>
        </w:rPr>
        <w:t xml:space="preserve">sets out a summary of the legal framework in relation to home educated children </w:t>
      </w:r>
      <w:r w:rsidR="00ED08AE" w:rsidRPr="00C7646B">
        <w:rPr>
          <w:rFonts w:ascii="Arial" w:hAnsi="Arial" w:cs="Arial"/>
          <w:sz w:val="24"/>
        </w:rPr>
        <w:t xml:space="preserve">with additional support needs </w:t>
      </w:r>
      <w:r w:rsidR="0030793B" w:rsidRPr="00C7646B">
        <w:rPr>
          <w:rFonts w:ascii="Arial" w:hAnsi="Arial" w:cs="Arial"/>
          <w:sz w:val="24"/>
        </w:rPr>
        <w:t>by outlining the Education (Additional Support fo</w:t>
      </w:r>
      <w:r w:rsidR="003B02D1">
        <w:rPr>
          <w:rFonts w:ascii="Arial" w:hAnsi="Arial" w:cs="Arial"/>
          <w:sz w:val="24"/>
        </w:rPr>
        <w:t xml:space="preserve">r Learning) (Scotland) Act 2004, </w:t>
      </w:r>
      <w:r w:rsidR="00ED08AE" w:rsidRPr="00C7646B">
        <w:rPr>
          <w:rFonts w:ascii="Arial" w:hAnsi="Arial" w:cs="Arial"/>
          <w:sz w:val="24"/>
        </w:rPr>
        <w:t xml:space="preserve">which requires education authorities to review the support additional needs of all pupils in their area. </w:t>
      </w:r>
    </w:p>
    <w:p w:rsidR="002815D2" w:rsidRPr="00C7646B" w:rsidRDefault="002815D2" w:rsidP="00A27555">
      <w:pPr>
        <w:rPr>
          <w:rFonts w:ascii="Arial" w:hAnsi="Arial" w:cs="Arial"/>
          <w:sz w:val="24"/>
        </w:rPr>
      </w:pPr>
    </w:p>
    <w:p w:rsidR="00986140" w:rsidRPr="00C7646B" w:rsidRDefault="00A27555" w:rsidP="008C7594">
      <w:pPr>
        <w:ind w:left="720"/>
        <w:rPr>
          <w:rFonts w:ascii="Arial" w:hAnsi="Arial" w:cs="Arial"/>
          <w:b/>
          <w:sz w:val="24"/>
        </w:rPr>
      </w:pPr>
      <w:r w:rsidRPr="00C7646B">
        <w:rPr>
          <w:rFonts w:ascii="Arial" w:hAnsi="Arial" w:cs="Arial"/>
          <w:b/>
          <w:sz w:val="24"/>
        </w:rPr>
        <w:t xml:space="preserve">Question </w:t>
      </w:r>
      <w:r w:rsidR="002E0DD0" w:rsidRPr="00C7646B">
        <w:rPr>
          <w:rFonts w:ascii="Arial" w:hAnsi="Arial" w:cs="Arial"/>
          <w:b/>
          <w:sz w:val="24"/>
        </w:rPr>
        <w:t>1</w:t>
      </w:r>
      <w:r w:rsidR="00590959">
        <w:rPr>
          <w:rFonts w:ascii="Arial" w:hAnsi="Arial" w:cs="Arial"/>
          <w:b/>
          <w:sz w:val="24"/>
        </w:rPr>
        <w:t>5</w:t>
      </w:r>
      <w:r w:rsidRPr="00C7646B">
        <w:rPr>
          <w:rFonts w:ascii="Arial" w:hAnsi="Arial" w:cs="Arial"/>
          <w:b/>
          <w:sz w:val="24"/>
        </w:rPr>
        <w:t xml:space="preserve">: </w:t>
      </w:r>
      <w:r w:rsidR="00986140" w:rsidRPr="00C7646B">
        <w:rPr>
          <w:rFonts w:ascii="Arial" w:hAnsi="Arial" w:cs="Arial"/>
          <w:b/>
          <w:sz w:val="24"/>
        </w:rPr>
        <w:t xml:space="preserve">In what ways could this section be improved and reflect developments in support </w:t>
      </w:r>
      <w:r w:rsidR="004A3138">
        <w:rPr>
          <w:rFonts w:ascii="Arial" w:hAnsi="Arial" w:cs="Arial"/>
          <w:b/>
          <w:sz w:val="24"/>
        </w:rPr>
        <w:t>of</w:t>
      </w:r>
      <w:r w:rsidR="004A3138" w:rsidRPr="00C7646B">
        <w:rPr>
          <w:rFonts w:ascii="Arial" w:hAnsi="Arial" w:cs="Arial"/>
          <w:b/>
          <w:sz w:val="24"/>
        </w:rPr>
        <w:t xml:space="preserve"> </w:t>
      </w:r>
      <w:r w:rsidR="00986140" w:rsidRPr="00C7646B">
        <w:rPr>
          <w:rFonts w:ascii="Arial" w:hAnsi="Arial" w:cs="Arial"/>
          <w:b/>
          <w:sz w:val="24"/>
        </w:rPr>
        <w:t>children with additional support needs?</w:t>
      </w:r>
    </w:p>
    <w:p w:rsidR="00986140" w:rsidRPr="00C7646B" w:rsidRDefault="00986140">
      <w:pPr>
        <w:rPr>
          <w:rFonts w:ascii="Arial" w:hAnsi="Arial" w:cs="Arial"/>
          <w:b/>
          <w:sz w:val="24"/>
        </w:rPr>
      </w:pPr>
    </w:p>
    <w:p w:rsidR="00212700" w:rsidRPr="00C7646B" w:rsidRDefault="00212700">
      <w:pPr>
        <w:rPr>
          <w:rFonts w:ascii="Arial" w:hAnsi="Arial" w:cs="Arial"/>
          <w:b/>
          <w:sz w:val="24"/>
        </w:rPr>
      </w:pPr>
      <w:r w:rsidRPr="00C7646B">
        <w:rPr>
          <w:rFonts w:ascii="Arial" w:hAnsi="Arial" w:cs="Arial"/>
          <w:b/>
          <w:sz w:val="24"/>
        </w:rPr>
        <w:br w:type="page"/>
      </w:r>
    </w:p>
    <w:p w:rsidR="00032049" w:rsidRPr="00C7646B" w:rsidRDefault="00913438">
      <w:pPr>
        <w:rPr>
          <w:rFonts w:ascii="Arial" w:hAnsi="Arial" w:cs="Arial"/>
          <w:b/>
          <w:sz w:val="24"/>
        </w:rPr>
      </w:pPr>
      <w:r w:rsidRPr="00C7646B">
        <w:rPr>
          <w:rFonts w:ascii="Arial" w:hAnsi="Arial" w:cs="Arial"/>
          <w:b/>
          <w:sz w:val="24"/>
        </w:rPr>
        <w:t>Appendix</w:t>
      </w:r>
      <w:r w:rsidR="009478E2" w:rsidRPr="00C7646B">
        <w:rPr>
          <w:rFonts w:ascii="Arial" w:hAnsi="Arial" w:cs="Arial"/>
          <w:b/>
          <w:sz w:val="24"/>
        </w:rPr>
        <w:t xml:space="preserve"> </w:t>
      </w:r>
      <w:r w:rsidRPr="00C7646B">
        <w:rPr>
          <w:rFonts w:ascii="Arial" w:hAnsi="Arial" w:cs="Arial"/>
          <w:b/>
          <w:sz w:val="24"/>
        </w:rPr>
        <w:t>1</w:t>
      </w:r>
      <w:r w:rsidR="009478E2" w:rsidRPr="00C7646B">
        <w:rPr>
          <w:rFonts w:ascii="Arial" w:hAnsi="Arial" w:cs="Arial"/>
          <w:b/>
          <w:sz w:val="24"/>
        </w:rPr>
        <w:t xml:space="preserve">: </w:t>
      </w:r>
      <w:r w:rsidR="00032049" w:rsidRPr="00C7646B">
        <w:rPr>
          <w:rFonts w:ascii="Arial" w:hAnsi="Arial" w:cs="Arial"/>
          <w:b/>
          <w:sz w:val="24"/>
        </w:rPr>
        <w:t>Useful Contacts</w:t>
      </w:r>
      <w:r w:rsidR="008C7594" w:rsidRPr="00C7646B">
        <w:rPr>
          <w:rFonts w:ascii="Arial" w:hAnsi="Arial" w:cs="Arial"/>
          <w:b/>
          <w:sz w:val="24"/>
        </w:rPr>
        <w:t xml:space="preserve"> and Other Useful Contacts</w:t>
      </w:r>
    </w:p>
    <w:p w:rsidR="00913438" w:rsidRPr="00C7646B" w:rsidRDefault="00913438" w:rsidP="00913438">
      <w:pPr>
        <w:rPr>
          <w:rFonts w:ascii="Arial" w:hAnsi="Arial" w:cs="Arial"/>
          <w:sz w:val="24"/>
        </w:rPr>
      </w:pPr>
      <w:r w:rsidRPr="00C7646B">
        <w:rPr>
          <w:rFonts w:ascii="Arial" w:hAnsi="Arial" w:cs="Arial"/>
          <w:sz w:val="24"/>
        </w:rPr>
        <w:t>This section includes contact details for home education organisations</w:t>
      </w:r>
      <w:r w:rsidR="008C7594" w:rsidRPr="00C7646B">
        <w:rPr>
          <w:rFonts w:ascii="Arial" w:hAnsi="Arial" w:cs="Arial"/>
          <w:sz w:val="24"/>
        </w:rPr>
        <w:t xml:space="preserve"> and other relevant bodies in home education</w:t>
      </w:r>
      <w:r w:rsidRPr="00C7646B">
        <w:rPr>
          <w:rFonts w:ascii="Arial" w:hAnsi="Arial" w:cs="Arial"/>
          <w:sz w:val="24"/>
        </w:rPr>
        <w:t>. We will update this section for the revision of the guidance, and contact all relevant parties to ensure they wish to be included and that their details are up to date.</w:t>
      </w:r>
    </w:p>
    <w:p w:rsidR="00913438" w:rsidRPr="00C7646B" w:rsidRDefault="00913438" w:rsidP="00913438">
      <w:pPr>
        <w:rPr>
          <w:rFonts w:ascii="Arial" w:hAnsi="Arial" w:cs="Arial"/>
          <w:sz w:val="24"/>
        </w:rPr>
      </w:pPr>
    </w:p>
    <w:p w:rsidR="00913438" w:rsidRPr="00C7646B" w:rsidRDefault="00913438" w:rsidP="008C7594">
      <w:pPr>
        <w:ind w:left="720"/>
        <w:rPr>
          <w:rFonts w:ascii="Arial" w:hAnsi="Arial" w:cs="Arial"/>
          <w:b/>
          <w:sz w:val="24"/>
        </w:rPr>
      </w:pPr>
      <w:r w:rsidRPr="00C7646B">
        <w:rPr>
          <w:rFonts w:ascii="Arial" w:hAnsi="Arial" w:cs="Arial"/>
          <w:b/>
          <w:sz w:val="24"/>
        </w:rPr>
        <w:t>Question 1</w:t>
      </w:r>
      <w:r w:rsidR="00590959">
        <w:rPr>
          <w:rFonts w:ascii="Arial" w:hAnsi="Arial" w:cs="Arial"/>
          <w:b/>
          <w:sz w:val="24"/>
        </w:rPr>
        <w:t>6</w:t>
      </w:r>
      <w:r w:rsidRPr="00C7646B">
        <w:rPr>
          <w:rFonts w:ascii="Arial" w:hAnsi="Arial" w:cs="Arial"/>
          <w:b/>
          <w:sz w:val="24"/>
        </w:rPr>
        <w:t>: Are there any additional sources of help and support that should be reflected in this section?</w:t>
      </w:r>
    </w:p>
    <w:p w:rsidR="00583FBA" w:rsidRPr="00C7646B" w:rsidRDefault="00583FBA">
      <w:pPr>
        <w:rPr>
          <w:rFonts w:ascii="Arial" w:hAnsi="Arial" w:cs="Arial"/>
          <w:b/>
          <w:sz w:val="24"/>
        </w:rPr>
      </w:pPr>
      <w:r w:rsidRPr="00C7646B">
        <w:rPr>
          <w:rFonts w:ascii="Arial" w:hAnsi="Arial" w:cs="Arial"/>
          <w:b/>
          <w:sz w:val="24"/>
        </w:rPr>
        <w:br w:type="page"/>
      </w:r>
    </w:p>
    <w:p w:rsidR="00583FBA" w:rsidRPr="00C7646B" w:rsidRDefault="00583FBA">
      <w:pPr>
        <w:rPr>
          <w:rFonts w:ascii="Arial" w:hAnsi="Arial" w:cs="Arial"/>
          <w:b/>
          <w:sz w:val="24"/>
        </w:rPr>
      </w:pPr>
      <w:r w:rsidRPr="00C7646B">
        <w:rPr>
          <w:rFonts w:ascii="Arial" w:hAnsi="Arial" w:cs="Arial"/>
          <w:b/>
          <w:sz w:val="24"/>
        </w:rPr>
        <w:t>Other Issues</w:t>
      </w:r>
    </w:p>
    <w:p w:rsidR="00913438" w:rsidRPr="00C7646B" w:rsidRDefault="00583FBA">
      <w:pPr>
        <w:rPr>
          <w:rFonts w:ascii="Arial" w:hAnsi="Arial" w:cs="Arial"/>
          <w:sz w:val="24"/>
        </w:rPr>
      </w:pPr>
      <w:r w:rsidRPr="00C7646B">
        <w:rPr>
          <w:rFonts w:ascii="Arial" w:hAnsi="Arial" w:cs="Arial"/>
          <w:sz w:val="24"/>
        </w:rPr>
        <w:t>We would be grateful to receive your comments on any other issues which we have not specifically identified and which you feel are relevant, bearing in mind that this is a review of the guidance, and not the legislation. There is currently no intention to change any of the legislation relevant to home education.</w:t>
      </w:r>
    </w:p>
    <w:p w:rsidR="00583FBA" w:rsidRPr="00C7646B" w:rsidRDefault="00583FBA">
      <w:pPr>
        <w:rPr>
          <w:rFonts w:ascii="Arial" w:hAnsi="Arial" w:cs="Arial"/>
          <w:sz w:val="24"/>
        </w:rPr>
      </w:pPr>
    </w:p>
    <w:p w:rsidR="00583FBA" w:rsidRPr="00C7646B" w:rsidRDefault="00583FBA" w:rsidP="003D5E21">
      <w:pPr>
        <w:ind w:left="720"/>
        <w:rPr>
          <w:rFonts w:ascii="Arial" w:hAnsi="Arial" w:cs="Arial"/>
          <w:b/>
          <w:sz w:val="24"/>
        </w:rPr>
      </w:pPr>
      <w:r w:rsidRPr="00C7646B">
        <w:rPr>
          <w:rFonts w:ascii="Arial" w:hAnsi="Arial" w:cs="Arial"/>
          <w:b/>
          <w:sz w:val="24"/>
        </w:rPr>
        <w:t>Question 1</w:t>
      </w:r>
      <w:r w:rsidR="004167F5">
        <w:rPr>
          <w:rFonts w:ascii="Arial" w:hAnsi="Arial" w:cs="Arial"/>
          <w:b/>
          <w:sz w:val="24"/>
        </w:rPr>
        <w:t>7</w:t>
      </w:r>
      <w:r w:rsidRPr="00C7646B">
        <w:rPr>
          <w:rFonts w:ascii="Arial" w:hAnsi="Arial" w:cs="Arial"/>
          <w:b/>
          <w:sz w:val="24"/>
        </w:rPr>
        <w:t>: Are there any other issues which have not been addressed which you think would be useful to include during the review of the guidance?</w:t>
      </w:r>
    </w:p>
    <w:p w:rsidR="00913438" w:rsidRPr="00C7646B" w:rsidRDefault="00913438">
      <w:pPr>
        <w:rPr>
          <w:rFonts w:ascii="Arial" w:hAnsi="Arial" w:cs="Arial"/>
          <w:b/>
          <w:sz w:val="24"/>
        </w:rPr>
      </w:pPr>
    </w:p>
    <w:p w:rsidR="00212700" w:rsidRPr="00C7646B" w:rsidRDefault="00583FBA">
      <w:pPr>
        <w:rPr>
          <w:rFonts w:ascii="Arial" w:hAnsi="Arial" w:cs="Arial"/>
          <w:b/>
          <w:sz w:val="24"/>
        </w:rPr>
      </w:pPr>
      <w:r w:rsidRPr="00C7646B">
        <w:rPr>
          <w:rFonts w:ascii="Arial" w:hAnsi="Arial" w:cs="Arial"/>
          <w:b/>
          <w:sz w:val="24"/>
        </w:rPr>
        <w:br w:type="page"/>
      </w:r>
      <w:r w:rsidR="00F517EE">
        <w:rPr>
          <w:rFonts w:ascii="Arial" w:hAnsi="Arial" w:cs="Arial"/>
          <w:b/>
          <w:sz w:val="24"/>
        </w:rPr>
        <w:t>How to respond and how w</w:t>
      </w:r>
      <w:r w:rsidR="00F517EE" w:rsidRPr="00C7646B">
        <w:rPr>
          <w:rFonts w:ascii="Arial" w:hAnsi="Arial" w:cs="Arial"/>
          <w:b/>
          <w:sz w:val="24"/>
        </w:rPr>
        <w:t>e will handle your response</w:t>
      </w:r>
    </w:p>
    <w:p w:rsidR="00630944" w:rsidRPr="00C7646B" w:rsidRDefault="00630944">
      <w:pPr>
        <w:rPr>
          <w:rFonts w:ascii="Arial" w:hAnsi="Arial" w:cs="Arial"/>
          <w:sz w:val="24"/>
        </w:rPr>
      </w:pPr>
    </w:p>
    <w:p w:rsidR="00630944" w:rsidRPr="00C7646B" w:rsidRDefault="00083731">
      <w:pPr>
        <w:rPr>
          <w:rFonts w:ascii="Arial" w:hAnsi="Arial" w:cs="Arial"/>
          <w:sz w:val="24"/>
        </w:rPr>
      </w:pPr>
      <w:r w:rsidRPr="00C7646B">
        <w:rPr>
          <w:rFonts w:ascii="Arial" w:hAnsi="Arial" w:cs="Arial"/>
          <w:sz w:val="24"/>
        </w:rPr>
        <w:t xml:space="preserve">Please return your response by </w:t>
      </w:r>
      <w:r w:rsidR="00992292" w:rsidRPr="00C7646B">
        <w:rPr>
          <w:rFonts w:ascii="Arial" w:hAnsi="Arial" w:cs="Arial"/>
          <w:sz w:val="24"/>
        </w:rPr>
        <w:t>3</w:t>
      </w:r>
      <w:r w:rsidR="00874280">
        <w:rPr>
          <w:rFonts w:ascii="Arial" w:hAnsi="Arial" w:cs="Arial"/>
          <w:sz w:val="24"/>
        </w:rPr>
        <w:t>0</w:t>
      </w:r>
      <w:r w:rsidR="00992292" w:rsidRPr="00C7646B">
        <w:rPr>
          <w:rFonts w:ascii="Arial" w:hAnsi="Arial" w:cs="Arial"/>
          <w:sz w:val="24"/>
        </w:rPr>
        <w:t xml:space="preserve"> August 2019</w:t>
      </w:r>
      <w:r w:rsidRPr="00C7646B">
        <w:rPr>
          <w:rFonts w:ascii="Arial" w:hAnsi="Arial" w:cs="Arial"/>
          <w:sz w:val="24"/>
        </w:rPr>
        <w:t>:</w:t>
      </w:r>
    </w:p>
    <w:p w:rsidR="00083731" w:rsidRPr="00C7646B" w:rsidRDefault="00083731">
      <w:pPr>
        <w:rPr>
          <w:rFonts w:ascii="Arial" w:hAnsi="Arial" w:cs="Arial"/>
          <w:sz w:val="24"/>
        </w:rPr>
      </w:pPr>
    </w:p>
    <w:p w:rsidR="00083731" w:rsidRPr="00C7646B" w:rsidRDefault="00083731">
      <w:pPr>
        <w:rPr>
          <w:rFonts w:ascii="Arial" w:hAnsi="Arial" w:cs="Arial"/>
          <w:sz w:val="24"/>
        </w:rPr>
      </w:pPr>
      <w:r w:rsidRPr="00C7646B">
        <w:rPr>
          <w:rFonts w:ascii="Arial" w:hAnsi="Arial" w:cs="Arial"/>
          <w:sz w:val="24"/>
        </w:rPr>
        <w:t>1. By email to:</w:t>
      </w:r>
    </w:p>
    <w:p w:rsidR="00083731" w:rsidRPr="00C7646B" w:rsidRDefault="00442E8F">
      <w:pPr>
        <w:rPr>
          <w:rFonts w:ascii="Arial" w:hAnsi="Arial" w:cs="Arial"/>
          <w:sz w:val="24"/>
        </w:rPr>
      </w:pPr>
      <w:hyperlink r:id="rId9" w:history="1">
        <w:r w:rsidR="003B23FC" w:rsidRPr="00895DF3">
          <w:rPr>
            <w:rStyle w:val="Hyperlink"/>
            <w:rFonts w:ascii="Arial" w:hAnsi="Arial" w:cs="Arial"/>
            <w:sz w:val="24"/>
          </w:rPr>
          <w:t>homeeducation@gov.scot</w:t>
        </w:r>
      </w:hyperlink>
      <w:r w:rsidR="003B23FC">
        <w:rPr>
          <w:rFonts w:ascii="Arial" w:hAnsi="Arial" w:cs="Arial"/>
          <w:sz w:val="24"/>
        </w:rPr>
        <w:t xml:space="preserve"> </w:t>
      </w:r>
    </w:p>
    <w:p w:rsidR="00477A24" w:rsidRPr="00C7646B" w:rsidRDefault="00477A24">
      <w:pPr>
        <w:rPr>
          <w:rFonts w:ascii="Arial" w:hAnsi="Arial" w:cs="Arial"/>
          <w:sz w:val="24"/>
        </w:rPr>
      </w:pPr>
    </w:p>
    <w:p w:rsidR="00083731" w:rsidRPr="00C7646B" w:rsidRDefault="00083731">
      <w:pPr>
        <w:rPr>
          <w:rFonts w:ascii="Arial" w:hAnsi="Arial" w:cs="Arial"/>
          <w:sz w:val="24"/>
        </w:rPr>
      </w:pPr>
      <w:r w:rsidRPr="00C7646B">
        <w:rPr>
          <w:rFonts w:ascii="Arial" w:hAnsi="Arial" w:cs="Arial"/>
          <w:sz w:val="24"/>
        </w:rPr>
        <w:t>2. By mail to:</w:t>
      </w:r>
    </w:p>
    <w:p w:rsidR="004C47CB" w:rsidRDefault="00C7646B" w:rsidP="004C47CB">
      <w:pPr>
        <w:spacing w:line="240" w:lineRule="auto"/>
        <w:contextualSpacing/>
        <w:rPr>
          <w:rFonts w:ascii="Arial" w:hAnsi="Arial" w:cs="Arial"/>
          <w:sz w:val="24"/>
          <w:szCs w:val="24"/>
          <w:lang w:val="en"/>
        </w:rPr>
      </w:pPr>
      <w:r w:rsidRPr="00C7646B">
        <w:rPr>
          <w:rFonts w:ascii="Arial" w:hAnsi="Arial" w:cs="Arial"/>
          <w:sz w:val="24"/>
          <w:szCs w:val="24"/>
          <w:lang w:val="en"/>
        </w:rPr>
        <w:t>Scottish Government</w:t>
      </w:r>
      <w:r w:rsidRPr="00C7646B">
        <w:rPr>
          <w:rFonts w:ascii="Arial" w:hAnsi="Arial" w:cs="Arial"/>
          <w:sz w:val="24"/>
          <w:szCs w:val="24"/>
          <w:lang w:val="en"/>
        </w:rPr>
        <w:br/>
        <w:t>Learning Directorate</w:t>
      </w:r>
    </w:p>
    <w:p w:rsidR="004C47CB" w:rsidRDefault="004C47CB" w:rsidP="004C47CB">
      <w:pPr>
        <w:spacing w:line="240" w:lineRule="auto"/>
        <w:contextualSpacing/>
        <w:rPr>
          <w:rFonts w:ascii="Arial" w:hAnsi="Arial" w:cs="Arial"/>
          <w:sz w:val="24"/>
          <w:szCs w:val="24"/>
          <w:lang w:val="en"/>
        </w:rPr>
      </w:pPr>
      <w:r>
        <w:rPr>
          <w:rFonts w:ascii="Arial" w:hAnsi="Arial" w:cs="Arial"/>
          <w:sz w:val="24"/>
          <w:szCs w:val="24"/>
          <w:lang w:val="en"/>
        </w:rPr>
        <w:t xml:space="preserve">School </w:t>
      </w:r>
      <w:proofErr w:type="spellStart"/>
      <w:r>
        <w:rPr>
          <w:rFonts w:ascii="Arial" w:hAnsi="Arial" w:cs="Arial"/>
          <w:sz w:val="24"/>
          <w:szCs w:val="24"/>
          <w:lang w:val="en"/>
        </w:rPr>
        <w:t>Organisation</w:t>
      </w:r>
      <w:proofErr w:type="spellEnd"/>
      <w:r>
        <w:rPr>
          <w:rFonts w:ascii="Arial" w:hAnsi="Arial" w:cs="Arial"/>
          <w:sz w:val="24"/>
          <w:szCs w:val="24"/>
          <w:lang w:val="en"/>
        </w:rPr>
        <w:t xml:space="preserve"> Team</w:t>
      </w:r>
    </w:p>
    <w:p w:rsidR="00083731" w:rsidRDefault="004C47CB" w:rsidP="004C47CB">
      <w:pPr>
        <w:spacing w:line="240" w:lineRule="auto"/>
        <w:contextualSpacing/>
        <w:rPr>
          <w:rFonts w:ascii="Arial" w:hAnsi="Arial" w:cs="Arial"/>
          <w:sz w:val="24"/>
          <w:szCs w:val="24"/>
          <w:lang w:val="en"/>
        </w:rPr>
      </w:pPr>
      <w:r>
        <w:rPr>
          <w:rFonts w:ascii="Arial" w:hAnsi="Arial" w:cs="Arial"/>
          <w:sz w:val="24"/>
          <w:szCs w:val="24"/>
          <w:lang w:val="en"/>
        </w:rPr>
        <w:t xml:space="preserve">Area </w:t>
      </w:r>
      <w:proofErr w:type="spellStart"/>
      <w:r>
        <w:rPr>
          <w:rFonts w:ascii="Arial" w:hAnsi="Arial" w:cs="Arial"/>
          <w:sz w:val="24"/>
          <w:szCs w:val="24"/>
          <w:lang w:val="en"/>
        </w:rPr>
        <w:t>2B</w:t>
      </w:r>
      <w:proofErr w:type="spellEnd"/>
      <w:r>
        <w:rPr>
          <w:rFonts w:ascii="Arial" w:hAnsi="Arial" w:cs="Arial"/>
          <w:sz w:val="24"/>
          <w:szCs w:val="24"/>
          <w:lang w:val="en"/>
        </w:rPr>
        <w:t xml:space="preserve"> North</w:t>
      </w:r>
      <w:r w:rsidR="00C7646B" w:rsidRPr="00C7646B">
        <w:rPr>
          <w:rFonts w:ascii="Arial" w:hAnsi="Arial" w:cs="Arial"/>
          <w:sz w:val="24"/>
          <w:szCs w:val="24"/>
          <w:lang w:val="en"/>
        </w:rPr>
        <w:br/>
        <w:t>Victoria Quay</w:t>
      </w:r>
      <w:r w:rsidR="00C7646B" w:rsidRPr="00C7646B">
        <w:rPr>
          <w:rFonts w:ascii="Arial" w:hAnsi="Arial" w:cs="Arial"/>
          <w:sz w:val="24"/>
          <w:szCs w:val="24"/>
          <w:lang w:val="en"/>
        </w:rPr>
        <w:br/>
        <w:t>Edinburgh</w:t>
      </w:r>
      <w:r w:rsidR="00C7646B" w:rsidRPr="00C7646B">
        <w:rPr>
          <w:rFonts w:ascii="Arial" w:hAnsi="Arial" w:cs="Arial"/>
          <w:sz w:val="24"/>
          <w:szCs w:val="24"/>
          <w:lang w:val="en"/>
        </w:rPr>
        <w:br/>
      </w:r>
      <w:proofErr w:type="spellStart"/>
      <w:r w:rsidR="00C7646B" w:rsidRPr="00C7646B">
        <w:rPr>
          <w:rFonts w:ascii="Arial" w:hAnsi="Arial" w:cs="Arial"/>
          <w:sz w:val="24"/>
          <w:szCs w:val="24"/>
          <w:lang w:val="en"/>
        </w:rPr>
        <w:t>EH6</w:t>
      </w:r>
      <w:proofErr w:type="spellEnd"/>
      <w:r w:rsidR="00C7646B" w:rsidRPr="00C7646B">
        <w:rPr>
          <w:rFonts w:ascii="Arial" w:hAnsi="Arial" w:cs="Arial"/>
          <w:sz w:val="24"/>
          <w:szCs w:val="24"/>
          <w:lang w:val="en"/>
        </w:rPr>
        <w:t xml:space="preserve"> </w:t>
      </w:r>
      <w:proofErr w:type="spellStart"/>
      <w:r w:rsidR="00C7646B" w:rsidRPr="00C7646B">
        <w:rPr>
          <w:rFonts w:ascii="Arial" w:hAnsi="Arial" w:cs="Arial"/>
          <w:sz w:val="24"/>
          <w:szCs w:val="24"/>
          <w:lang w:val="en"/>
        </w:rPr>
        <w:t>6QQ</w:t>
      </w:r>
      <w:proofErr w:type="spellEnd"/>
    </w:p>
    <w:p w:rsidR="00C7646B" w:rsidRPr="00C7646B" w:rsidRDefault="00C7646B">
      <w:pPr>
        <w:rPr>
          <w:rFonts w:ascii="Arial" w:hAnsi="Arial" w:cs="Arial"/>
          <w:b/>
          <w:sz w:val="24"/>
          <w:szCs w:val="24"/>
        </w:rPr>
      </w:pPr>
    </w:p>
    <w:p w:rsidR="00083731" w:rsidRPr="00C7646B" w:rsidRDefault="00083731">
      <w:pPr>
        <w:rPr>
          <w:rFonts w:ascii="Arial" w:hAnsi="Arial" w:cs="Arial"/>
          <w:sz w:val="24"/>
        </w:rPr>
      </w:pPr>
      <w:r w:rsidRPr="00C7646B">
        <w:rPr>
          <w:rFonts w:ascii="Arial" w:hAnsi="Arial" w:cs="Arial"/>
          <w:sz w:val="24"/>
        </w:rPr>
        <w:t xml:space="preserve">Please complete and return the respondent form attached at </w:t>
      </w:r>
      <w:r w:rsidR="00477A24" w:rsidRPr="00C7646B">
        <w:rPr>
          <w:rFonts w:ascii="Arial" w:hAnsi="Arial" w:cs="Arial"/>
          <w:sz w:val="24"/>
        </w:rPr>
        <w:t>Annex B</w:t>
      </w:r>
      <w:r w:rsidRPr="00C7646B">
        <w:rPr>
          <w:rFonts w:ascii="Arial" w:hAnsi="Arial" w:cs="Arial"/>
          <w:sz w:val="24"/>
        </w:rPr>
        <w:t xml:space="preserve"> of this document so we know how to handle your response.</w:t>
      </w:r>
    </w:p>
    <w:p w:rsidR="00083731" w:rsidRPr="00C7646B" w:rsidRDefault="00F95AC9">
      <w:pPr>
        <w:rPr>
          <w:rFonts w:ascii="Arial" w:hAnsi="Arial" w:cs="Arial"/>
          <w:sz w:val="24"/>
        </w:rPr>
      </w:pPr>
      <w:r w:rsidRPr="00C7646B">
        <w:rPr>
          <w:rFonts w:ascii="Arial" w:hAnsi="Arial" w:cs="Arial"/>
          <w:sz w:val="24"/>
        </w:rPr>
        <w:t>We would be grateful if you could clearly indicate in your response which questions or parts of the discussion paper you are responding to as this will aid our analysis of the responses received.</w:t>
      </w:r>
    </w:p>
    <w:p w:rsidR="00083731" w:rsidRPr="00C7646B" w:rsidRDefault="00083731">
      <w:pPr>
        <w:rPr>
          <w:rFonts w:ascii="Arial" w:hAnsi="Arial" w:cs="Arial"/>
          <w:sz w:val="24"/>
        </w:rPr>
      </w:pPr>
    </w:p>
    <w:p w:rsidR="00083731" w:rsidRPr="00F517EE" w:rsidRDefault="00083731">
      <w:pPr>
        <w:rPr>
          <w:rFonts w:ascii="Arial" w:hAnsi="Arial" w:cs="Arial"/>
          <w:b/>
          <w:sz w:val="24"/>
        </w:rPr>
      </w:pPr>
      <w:r w:rsidRPr="00F517EE">
        <w:rPr>
          <w:rFonts w:ascii="Arial" w:hAnsi="Arial" w:cs="Arial"/>
          <w:b/>
          <w:sz w:val="24"/>
        </w:rPr>
        <w:t>Handling your response</w:t>
      </w:r>
    </w:p>
    <w:p w:rsidR="00083731" w:rsidRPr="00C7646B" w:rsidRDefault="00083731">
      <w:pPr>
        <w:rPr>
          <w:rFonts w:ascii="Arial" w:hAnsi="Arial" w:cs="Arial"/>
          <w:sz w:val="24"/>
        </w:rPr>
      </w:pPr>
    </w:p>
    <w:p w:rsidR="003B1F2D" w:rsidRPr="00C7646B" w:rsidRDefault="003B1F2D">
      <w:pPr>
        <w:rPr>
          <w:rFonts w:ascii="Arial" w:hAnsi="Arial" w:cs="Arial"/>
          <w:sz w:val="24"/>
        </w:rPr>
      </w:pPr>
      <w:r w:rsidRPr="00C7646B">
        <w:rPr>
          <w:rFonts w:ascii="Arial" w:hAnsi="Arial" w:cs="Arial"/>
          <w:sz w:val="24"/>
        </w:rPr>
        <w:t>We will analyse the responses to this discussion paper which will then inform the revision of the guidance that we will undertake during the autumn term. As the Home Education Guidance has a statutory basis we will then conduct a full consultation process later this year with a view to publishing a final revised version of the guidance in 2020.</w:t>
      </w:r>
    </w:p>
    <w:p w:rsidR="00083731" w:rsidRPr="00C7646B" w:rsidRDefault="00083731">
      <w:pPr>
        <w:rPr>
          <w:rFonts w:ascii="Arial" w:hAnsi="Arial" w:cs="Arial"/>
          <w:sz w:val="24"/>
          <w:highlight w:val="yellow"/>
        </w:rPr>
      </w:pPr>
    </w:p>
    <w:p w:rsidR="00083731" w:rsidRPr="00C7646B" w:rsidRDefault="00083731">
      <w:pPr>
        <w:rPr>
          <w:rFonts w:ascii="Arial" w:hAnsi="Arial" w:cs="Arial"/>
          <w:sz w:val="24"/>
          <w:highlight w:val="yellow"/>
        </w:rPr>
      </w:pPr>
    </w:p>
    <w:p w:rsidR="00630944" w:rsidRPr="00C7646B" w:rsidRDefault="00630944">
      <w:pPr>
        <w:rPr>
          <w:rFonts w:ascii="Arial" w:hAnsi="Arial" w:cs="Arial"/>
          <w:sz w:val="24"/>
        </w:rPr>
      </w:pPr>
      <w:r w:rsidRPr="00C7646B">
        <w:rPr>
          <w:rFonts w:ascii="Arial" w:hAnsi="Arial" w:cs="Arial"/>
          <w:sz w:val="24"/>
        </w:rPr>
        <w:br w:type="page"/>
      </w:r>
    </w:p>
    <w:p w:rsidR="00F22194" w:rsidRPr="00C7646B" w:rsidRDefault="00352EB2" w:rsidP="000E72EC">
      <w:pPr>
        <w:rPr>
          <w:rFonts w:ascii="Arial" w:hAnsi="Arial" w:cs="Arial"/>
          <w:b/>
          <w:bCs/>
          <w:sz w:val="24"/>
          <w:szCs w:val="24"/>
        </w:rPr>
      </w:pPr>
      <w:r w:rsidRPr="00C7646B">
        <w:rPr>
          <w:rFonts w:ascii="Arial" w:hAnsi="Arial" w:cs="Arial"/>
          <w:b/>
          <w:sz w:val="24"/>
        </w:rPr>
        <w:t xml:space="preserve">Annex A – </w:t>
      </w:r>
      <w:r w:rsidR="00F22194" w:rsidRPr="00C7646B">
        <w:rPr>
          <w:rFonts w:ascii="Arial" w:hAnsi="Arial" w:cs="Arial"/>
          <w:b/>
          <w:bCs/>
          <w:sz w:val="24"/>
          <w:szCs w:val="24"/>
        </w:rPr>
        <w:t>Current Scottish Government Home Education Guidance for parents and local authorities on home education. (Published 2007).</w:t>
      </w:r>
    </w:p>
    <w:p w:rsidR="00FA21C4" w:rsidRPr="00C7646B" w:rsidRDefault="00FA21C4" w:rsidP="000E72EC">
      <w:pPr>
        <w:rPr>
          <w:rFonts w:ascii="Arial" w:hAnsi="Arial" w:cs="Arial"/>
          <w:b/>
          <w:bCs/>
          <w:sz w:val="24"/>
          <w:szCs w:val="24"/>
        </w:rPr>
      </w:pPr>
    </w:p>
    <w:p w:rsidR="00C7646B" w:rsidRDefault="00FA21C4" w:rsidP="000E72EC">
      <w:pPr>
        <w:rPr>
          <w:rFonts w:ascii="Arial" w:hAnsi="Arial" w:cs="Arial"/>
          <w:b/>
          <w:bCs/>
          <w:i/>
          <w:sz w:val="24"/>
          <w:szCs w:val="24"/>
        </w:rPr>
      </w:pPr>
      <w:r w:rsidRPr="00C7646B">
        <w:rPr>
          <w:rFonts w:ascii="Arial" w:hAnsi="Arial" w:cs="Arial"/>
          <w:b/>
          <w:bCs/>
          <w:i/>
          <w:sz w:val="24"/>
          <w:szCs w:val="24"/>
        </w:rPr>
        <w:t>For ease we have replicated the current guidance below. The published version is available here</w:t>
      </w:r>
      <w:r w:rsidR="00C7646B">
        <w:rPr>
          <w:rFonts w:ascii="Arial" w:hAnsi="Arial" w:cs="Arial"/>
          <w:b/>
          <w:bCs/>
          <w:i/>
          <w:sz w:val="24"/>
          <w:szCs w:val="24"/>
        </w:rPr>
        <w:t xml:space="preserve">: </w:t>
      </w:r>
    </w:p>
    <w:p w:rsidR="00FA21C4" w:rsidRPr="00C7646B" w:rsidRDefault="00442E8F" w:rsidP="000E72EC">
      <w:pPr>
        <w:rPr>
          <w:rFonts w:ascii="Arial" w:hAnsi="Arial" w:cs="Arial"/>
          <w:b/>
          <w:bCs/>
          <w:i/>
          <w:sz w:val="24"/>
          <w:szCs w:val="24"/>
        </w:rPr>
      </w:pPr>
      <w:hyperlink r:id="rId10" w:history="1">
        <w:r w:rsidR="00C7646B" w:rsidRPr="006A5419">
          <w:rPr>
            <w:rStyle w:val="Hyperlink"/>
            <w:rFonts w:ascii="Arial" w:hAnsi="Arial" w:cs="Arial"/>
            <w:b/>
            <w:bCs/>
            <w:i/>
            <w:sz w:val="24"/>
            <w:szCs w:val="24"/>
          </w:rPr>
          <w:t>https://www.gov.scot/binaries/content/documents/govscot/publications/advice-and-guidance/2008/01/home-education-guidance/documents/0055026-pdf/0055026-pdf/govscot%3Adocument</w:t>
        </w:r>
      </w:hyperlink>
      <w:r w:rsidR="00C7646B">
        <w:rPr>
          <w:rFonts w:ascii="Arial" w:hAnsi="Arial" w:cs="Arial"/>
          <w:b/>
          <w:bCs/>
          <w:i/>
          <w:sz w:val="24"/>
          <w:szCs w:val="24"/>
        </w:rPr>
        <w:t xml:space="preserve"> </w:t>
      </w:r>
    </w:p>
    <w:p w:rsidR="00F22194" w:rsidRPr="00C7646B" w:rsidRDefault="00F22194" w:rsidP="00F22194">
      <w:pPr>
        <w:rPr>
          <w:rFonts w:ascii="Arial" w:hAnsi="Arial" w:cs="Arial"/>
        </w:rPr>
      </w:pPr>
    </w:p>
    <w:p w:rsidR="00F22194" w:rsidRPr="00C7646B" w:rsidRDefault="00F22194" w:rsidP="00F22194">
      <w:pPr>
        <w:pStyle w:val="Heading3"/>
        <w:numPr>
          <w:ilvl w:val="0"/>
          <w:numId w:val="0"/>
        </w:numPr>
        <w:textAlignment w:val="top"/>
        <w:rPr>
          <w:lang w:val="en"/>
        </w:rPr>
      </w:pPr>
      <w:r w:rsidRPr="00C7646B">
        <w:rPr>
          <w:rStyle w:val="Strong"/>
          <w:lang w:val="en"/>
        </w:rPr>
        <w:t>1. Introduction</w:t>
      </w:r>
      <w:r w:rsidRPr="00C7646B">
        <w:rPr>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Every child has a right to an education, and it is the duty of the parent of every school age child to provide that education, either by sending the child to school, or by other means.</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Home education is a key aspect of parental choice, and is an equally valid choice alongside the option to send a child to school. However, it is a choice which only a minority of parents make. Each individual enquiry about home education, request to withdraw a child from school, or contact between a local authority and a home educating family should be dealt with as fairly, consistently, timeously and accurately as possible.</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This guidance is issued under Section 14 of the Standards in Scotland's Schools etc. Act 2000 and must be read in conjunction with that Act and the Education (Scotland) Act 1980. Relevant legislation is set out in </w:t>
      </w:r>
      <w:hyperlink r:id="rId11" w:history="1">
        <w:r w:rsidRPr="00C7646B">
          <w:rPr>
            <w:rStyle w:val="Hyperlink"/>
            <w:rFonts w:ascii="Arial" w:hAnsi="Arial" w:cs="Arial"/>
            <w:lang w:val="en"/>
          </w:rPr>
          <w:t>section 2</w:t>
        </w:r>
      </w:hyperlink>
      <w:r w:rsidRPr="00C7646B">
        <w:rPr>
          <w:rFonts w:ascii="Arial" w:hAnsi="Arial" w:cs="Arial"/>
          <w:lang w:val="en"/>
        </w:rPr>
        <w:t>.</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This guidance applies to home education provided by parents, not to education being provided </w:t>
      </w:r>
      <w:proofErr w:type="spellStart"/>
      <w:r w:rsidRPr="00C7646B">
        <w:rPr>
          <w:rFonts w:ascii="Arial" w:hAnsi="Arial" w:cs="Arial"/>
          <w:lang w:val="en"/>
        </w:rPr>
        <w:t>outwith</w:t>
      </w:r>
      <w:proofErr w:type="spellEnd"/>
      <w:r w:rsidRPr="00C7646B">
        <w:rPr>
          <w:rFonts w:ascii="Arial" w:hAnsi="Arial" w:cs="Arial"/>
          <w:lang w:val="en"/>
        </w:rPr>
        <w:t xml:space="preserve"> school by local authorities.</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The purpose of this guidance is to set out the legislative position, provide advice on the roles and responsibilities of local authorities and parents in relation to children who are home educated, and to encourage local authorities and home educating parents to work together to develop trust, mutual respect and a positive relationship that functions in the best educational interests of the child.</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Guidance was first published in 2004. This revised guidance has been developed following consultation with interested parties.</w:t>
      </w:r>
    </w:p>
    <w:p w:rsidR="00F22194" w:rsidRPr="00C7646B" w:rsidRDefault="00F22194" w:rsidP="00F22194">
      <w:pPr>
        <w:pStyle w:val="Heading3"/>
        <w:numPr>
          <w:ilvl w:val="0"/>
          <w:numId w:val="0"/>
        </w:numPr>
        <w:textAlignment w:val="top"/>
        <w:rPr>
          <w:lang w:val="en"/>
        </w:rPr>
      </w:pPr>
      <w:r w:rsidRPr="00C7646B">
        <w:rPr>
          <w:rStyle w:val="Strong"/>
          <w:lang w:val="en"/>
        </w:rPr>
        <w:t>2. Legislative position</w:t>
      </w:r>
      <w:r w:rsidRPr="00C7646B">
        <w:rPr>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This section sets out the legislation relevant to home education. It covers the statutory nature of this guidance, a child's right to an education, the parent's responsibility for providing that education, the need for consent to withdraw from a public school, and a local authority's responsibility to satisfy itself that suitable and efficient education is being provided. It also provides references to case law and international law that are of relevance to home education. Most of the topics covered are expanded upon in later sections of this guidance.</w:t>
      </w:r>
    </w:p>
    <w:p w:rsidR="00FA21C4" w:rsidRPr="00C7646B" w:rsidRDefault="00FA21C4" w:rsidP="00F22194">
      <w:pPr>
        <w:pStyle w:val="NormalWeb"/>
        <w:spacing w:line="315" w:lineRule="atLeast"/>
        <w:textAlignment w:val="top"/>
        <w:rPr>
          <w:rStyle w:val="Strong"/>
          <w:rFonts w:ascii="Arial" w:hAnsi="Arial" w:cs="Arial"/>
          <w:lang w:val="en"/>
        </w:rPr>
      </w:pP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2.1 This guidance</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b/>
          <w:bCs/>
          <w:lang w:val="en"/>
        </w:rPr>
        <w:t xml:space="preserve">Standards in Scotland's Schools </w:t>
      </w:r>
      <w:proofErr w:type="spellStart"/>
      <w:r w:rsidRPr="00C7646B">
        <w:rPr>
          <w:rStyle w:val="Emphasis"/>
          <w:rFonts w:ascii="Arial" w:hAnsi="Arial" w:cs="Arial"/>
          <w:b/>
          <w:bCs/>
          <w:lang w:val="en"/>
        </w:rPr>
        <w:t>etc</w:t>
      </w:r>
      <w:proofErr w:type="spellEnd"/>
      <w:r w:rsidRPr="00C7646B">
        <w:rPr>
          <w:rStyle w:val="Emphasis"/>
          <w:rFonts w:ascii="Arial" w:hAnsi="Arial" w:cs="Arial"/>
          <w:b/>
          <w:bCs/>
          <w:lang w:val="en"/>
        </w:rPr>
        <w:t xml:space="preserve"> Act 2000 - Section 14</w:t>
      </w:r>
      <w:r w:rsidRPr="00C7646B">
        <w:rPr>
          <w:rStyle w:val="Strong"/>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Guidance to education authorities as to home education</w:t>
      </w:r>
      <w:r w:rsidRPr="00C7646B">
        <w:rPr>
          <w:rFonts w:ascii="Arial" w:hAnsi="Arial" w:cs="Arial"/>
          <w:lang w:val="en"/>
        </w:rPr>
        <w:t>. The Scottish Ministers may issue guidance as to the circumstances in which parents may choose to educate their children at home; and education authorities shall have regard to any such guidance.</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This guidance is issued under Section 14 of the Standards in Scotland's Schools </w:t>
      </w:r>
      <w:proofErr w:type="spellStart"/>
      <w:r w:rsidRPr="00C7646B">
        <w:rPr>
          <w:rFonts w:ascii="Arial" w:hAnsi="Arial" w:cs="Arial"/>
          <w:lang w:val="en"/>
        </w:rPr>
        <w:t>etc</w:t>
      </w:r>
      <w:proofErr w:type="spellEnd"/>
      <w:r w:rsidRPr="00C7646B">
        <w:rPr>
          <w:rFonts w:ascii="Arial" w:hAnsi="Arial" w:cs="Arial"/>
          <w:lang w:val="en"/>
        </w:rPr>
        <w:t xml:space="preserve"> Act 2000. This means that education authorities must have regard to the guidance.</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2.2 The right to an education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b/>
          <w:bCs/>
          <w:lang w:val="en"/>
        </w:rPr>
        <w:t xml:space="preserve">Standards in Scotland's Schools </w:t>
      </w:r>
      <w:proofErr w:type="spellStart"/>
      <w:r w:rsidRPr="00C7646B">
        <w:rPr>
          <w:rStyle w:val="Emphasis"/>
          <w:rFonts w:ascii="Arial" w:hAnsi="Arial" w:cs="Arial"/>
          <w:b/>
          <w:bCs/>
          <w:lang w:val="en"/>
        </w:rPr>
        <w:t>etc</w:t>
      </w:r>
      <w:proofErr w:type="spellEnd"/>
      <w:r w:rsidRPr="00C7646B">
        <w:rPr>
          <w:rStyle w:val="Emphasis"/>
          <w:rFonts w:ascii="Arial" w:hAnsi="Arial" w:cs="Arial"/>
          <w:b/>
          <w:bCs/>
          <w:lang w:val="en"/>
        </w:rPr>
        <w:t xml:space="preserve"> Act 2000 - Sections 1 and 2</w:t>
      </w:r>
      <w:r w:rsidRPr="00C7646B">
        <w:rPr>
          <w:rStyle w:val="Strong"/>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1. It shall be the right of every child of school age to be provided with school education by, or by virtue of arrangements made, or entered into, by, an education authority.</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2. (1) Where school education is provided to a child or young person by, or by virtue of arrangements made, or entered into, by, an education authority it shall be the duty of the authority to secure that the education is directed to the development of the personality, talents and mental and physical abilities of the child or young person to their fullest potential.</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2. (2) In carrying out their duty under this section, an education authority shall have due regard, so far as is reasonably practicable, to the views (if there is a wish to express them) of the child or young person in decisions that significantly affect that child or young person, taking account of the child or young person's age and maturity.</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2.3 Parents are responsible for providing their child with an education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b/>
          <w:bCs/>
          <w:lang w:val="en"/>
        </w:rPr>
        <w:t>Education (Scotland) Act 1980 - Section 30</w:t>
      </w:r>
      <w:r w:rsidRPr="00C7646B">
        <w:rPr>
          <w:rStyle w:val="Strong"/>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(1) It shall be the duty of the parent of every child of school age to provide efficient education for him suitable to his age, ability and aptitude either by causing him to attend a public school regularly or by other means.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(2) Section 1 of the Standards in Scotland's Schools etc. Act 2000 (right of child to be provided with school education by, or by virtue of arrangements made by, an education authority) is without prejudice to the choice afforded a parent by subsection (1) above.</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i/>
          <w:iCs/>
          <w:lang w:val="en"/>
        </w:rPr>
        <w:t>Education (Scotland) Act 1980 - Section 135 (1)</w:t>
      </w:r>
      <w:r w:rsidRPr="00C7646B">
        <w:rPr>
          <w:rStyle w:val="Emphasis"/>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The definition of a parent 'includes guardian and any person who is liable to maintain or has parental responsibilities (within the meaning of Section 1(3) of the Children (Scotland) Act 1995) in relation to, or has care of a child or young person'.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While most parents fulfil their responsibility to provide education by sending their children to school, others choose to provide home-based education. Home education is a right conditional upon the parents providing an efficient education suitable to the age, ability and aptitude of the child, and choosing this option does not in itself require permission. A child is defined as being of school age ( i.e. education must be being provided) if he or she has attained the age of 5 years but has not yet attained the age of 16 years. However, the exact rules surrounding school starting and leaving dates are complex and are set out in sections 32 and 33 respectively of the Education (Scotland) Act 1980. For example, the rules surrounding leaving dates may mean that a child who has already attained the age of sixteen may still require consent to be withdrawn from school. </w:t>
      </w:r>
      <w:hyperlink r:id="rId12" w:history="1">
        <w:r w:rsidRPr="00C7646B">
          <w:rPr>
            <w:rStyle w:val="Hyperlink"/>
            <w:rFonts w:ascii="Arial" w:hAnsi="Arial" w:cs="Arial"/>
            <w:vertAlign w:val="superscript"/>
            <w:lang w:val="en"/>
          </w:rPr>
          <w:t>1</w:t>
        </w:r>
      </w:hyperlink>
      <w:r w:rsidRPr="00C7646B">
        <w:rPr>
          <w:rFonts w:ascii="Arial" w:hAnsi="Arial" w:cs="Arial"/>
          <w:vertAlign w:val="superscript"/>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2.4 Duties placed on local authorities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b/>
          <w:bCs/>
          <w:lang w:val="en"/>
        </w:rPr>
        <w:t>Education (Scotland) Act 1980 - Section 28(1)</w:t>
      </w:r>
      <w:r w:rsidRPr="00C7646B">
        <w:rPr>
          <w:rStyle w:val="Strong"/>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In the exercise and performance of their powers and duties under this Act, the Secretary of State</w:t>
      </w:r>
      <w:r w:rsidRPr="00C7646B">
        <w:rPr>
          <w:rFonts w:ascii="Arial" w:hAnsi="Arial" w:cs="Arial"/>
          <w:lang w:val="en"/>
        </w:rPr>
        <w:t xml:space="preserve"> </w:t>
      </w:r>
      <w:hyperlink r:id="rId13" w:history="1">
        <w:r w:rsidRPr="00C7646B">
          <w:rPr>
            <w:rStyle w:val="Hyperlink"/>
            <w:rFonts w:ascii="Arial" w:hAnsi="Arial" w:cs="Arial"/>
            <w:vertAlign w:val="superscript"/>
            <w:lang w:val="en"/>
          </w:rPr>
          <w:t>2</w:t>
        </w:r>
      </w:hyperlink>
      <w:r w:rsidRPr="00C7646B">
        <w:rPr>
          <w:rFonts w:ascii="Arial" w:hAnsi="Arial" w:cs="Arial"/>
          <w:vertAlign w:val="superscript"/>
          <w:lang w:val="en"/>
        </w:rPr>
        <w:t xml:space="preserve"> </w:t>
      </w:r>
      <w:r w:rsidRPr="00C7646B">
        <w:rPr>
          <w:rStyle w:val="Emphasis"/>
          <w:rFonts w:ascii="Arial" w:hAnsi="Arial" w:cs="Arial"/>
          <w:lang w:val="en"/>
        </w:rPr>
        <w:t>and education authorities shall have regard to the general principle that, so far as is compatible with the provision of suitable instruction and training and the avoidance of unreasonable public expenditure, pupils are to be educated in accordance with the wishes of their parents.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i/>
          <w:iCs/>
          <w:lang w:val="en"/>
        </w:rPr>
        <w:t>Education (Scotland) Act 1980 - Section 35</w:t>
      </w:r>
      <w:r w:rsidRPr="00C7646B">
        <w:rPr>
          <w:rStyle w:val="Emphasis"/>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(1) Where a child of school age who has attended a public school on one or more occasions fails without reasonable excuse to attend regularly at the said school, then, unless the education authority have consented to the withdrawal of the child from the school (which consent shall not be unreasonably withheld), his parent shall be guilty of an offence against this section.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Education (Scotland) Act 1980 - Section 37(1)</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(1) Where a child of school age has not attended a public school in the area in which his parent is residing, or has attended such a school and has been withdrawn therefrom with the consent of, or excluded by, the education authority, then, if the authority are not satisfied that the parent is providing efficient education for him suitable to his age, ability and aptitude, it shall be the duty of the authority to serve a notice on the parent requiring him within such time as may be specified in the notice (not being less than seven or more than fourteen days from the service thereof) either -</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(a) to appear (with or without the child) before the authority and give such information as the authority may require regarding the means, if any, he has adopted for providing education, or</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(b) in the option of the parent, to give such information to the authority in writing.</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i/>
          <w:iCs/>
          <w:lang w:val="en"/>
        </w:rPr>
        <w:t>Education (Scotland) Act 1980 - Section 37(2)</w:t>
      </w:r>
      <w:r w:rsidRPr="00C7646B">
        <w:rPr>
          <w:rStyle w:val="Emphasis"/>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If a parent on whom a notice has been served in pursuance of subsection (1) above fails to satisfy the authority that he is providing efficient education for the child suitable to his age, ability and aptitude or that there is a reasonable excuse for his failure to do so, the authority shall make an attendance order in respect of the child in accordance with the provisions of section 38 of this Act.</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In all their educational responsibilities, local authorities should have regard to the views of parents and the decisions that they make in relation to their child's education. Authorities should seek to support parents in the choices that they make by offering advice, clear and accurate information and resources where feasible.</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Section 35 and Section 37 of the Education (Scotland) Act 1980 are relevant in relation to home education. Section 35 stipulates that the consent of the authority is required for a child to be withdrawn from a public school. Section 37 requires an authority to take action where they are not satisfied that an efficient and suitable education is being provided.</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2.5 Efficient and suitable education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There is no definition of efficient and suitable education in statute law, however, there are two examples of case law from England and Wales which may be of assistance in the interpretation of this:</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Harrison &amp; Harrison v Stevenson. Appeal 1981 Worcester Crown Court (unreported)</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The Judge defined the outcomes of a suitable education as </w:t>
      </w:r>
      <w:r w:rsidRPr="00C7646B">
        <w:rPr>
          <w:rFonts w:ascii="Arial" w:hAnsi="Arial" w:cs="Arial"/>
          <w:lang w:val="en"/>
        </w:rPr>
        <w:br/>
        <w:t xml:space="preserve">1. to prepare the children for life in a modern </w:t>
      </w:r>
      <w:proofErr w:type="spellStart"/>
      <w:r w:rsidRPr="00C7646B">
        <w:rPr>
          <w:rFonts w:ascii="Arial" w:hAnsi="Arial" w:cs="Arial"/>
          <w:lang w:val="en"/>
        </w:rPr>
        <w:t>civilised</w:t>
      </w:r>
      <w:proofErr w:type="spellEnd"/>
      <w:r w:rsidRPr="00C7646B">
        <w:rPr>
          <w:rFonts w:ascii="Arial" w:hAnsi="Arial" w:cs="Arial"/>
          <w:lang w:val="en"/>
        </w:rPr>
        <w:t xml:space="preserve"> society; and </w:t>
      </w:r>
      <w:r w:rsidRPr="00C7646B">
        <w:rPr>
          <w:rFonts w:ascii="Arial" w:hAnsi="Arial" w:cs="Arial"/>
          <w:lang w:val="en"/>
        </w:rPr>
        <w:br/>
        <w:t>2. to enable them to achieve their full potential</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 xml:space="preserve">R v Secretary of State for Education, ex parte Talmud Torah </w:t>
      </w:r>
      <w:proofErr w:type="spellStart"/>
      <w:r w:rsidRPr="00C7646B">
        <w:rPr>
          <w:rStyle w:val="Strong"/>
          <w:rFonts w:ascii="Arial" w:hAnsi="Arial" w:cs="Arial"/>
          <w:lang w:val="en"/>
        </w:rPr>
        <w:t>Machzikei</w:t>
      </w:r>
      <w:proofErr w:type="spellEnd"/>
      <w:r w:rsidRPr="00C7646B">
        <w:rPr>
          <w:rStyle w:val="Strong"/>
          <w:rFonts w:ascii="Arial" w:hAnsi="Arial" w:cs="Arial"/>
          <w:lang w:val="en"/>
        </w:rPr>
        <w:t xml:space="preserve"> </w:t>
      </w:r>
      <w:proofErr w:type="spellStart"/>
      <w:r w:rsidRPr="00C7646B">
        <w:rPr>
          <w:rStyle w:val="Strong"/>
          <w:rFonts w:ascii="Arial" w:hAnsi="Arial" w:cs="Arial"/>
          <w:lang w:val="en"/>
        </w:rPr>
        <w:t>Hadass</w:t>
      </w:r>
      <w:proofErr w:type="spellEnd"/>
      <w:r w:rsidRPr="00C7646B">
        <w:rPr>
          <w:rStyle w:val="Strong"/>
          <w:rFonts w:ascii="Arial" w:hAnsi="Arial" w:cs="Arial"/>
          <w:lang w:val="en"/>
        </w:rPr>
        <w:t xml:space="preserve"> School Trust. Judicial review 1985, </w:t>
      </w:r>
      <w:r w:rsidRPr="00C7646B">
        <w:rPr>
          <w:rStyle w:val="Emphasis"/>
          <w:rFonts w:ascii="Arial" w:hAnsi="Arial" w:cs="Arial"/>
          <w:b/>
          <w:bCs/>
          <w:lang w:val="en"/>
        </w:rPr>
        <w:t>The Times</w:t>
      </w:r>
      <w:r w:rsidRPr="00C7646B">
        <w:rPr>
          <w:rStyle w:val="Strong"/>
          <w:rFonts w:ascii="Arial" w:hAnsi="Arial" w:cs="Arial"/>
          <w:lang w:val="en"/>
        </w:rPr>
        <w:t>, 12 April 1985</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Mr Justice Woolf said: 'Education is suitable if it primarily equips a child for life within the community of which he is a member, rather than the way of life in the wider country as a whole, as long as it does not foreclose the child's options in later years to adopt some other form of life if he wishes to do so.</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2.6 International Law</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b/>
          <w:bCs/>
          <w:lang w:val="en"/>
        </w:rPr>
        <w:t>European Convention on Human Rights - Article 2 of Protocol 1</w:t>
      </w:r>
      <w:r w:rsidRPr="00C7646B">
        <w:rPr>
          <w:rStyle w:val="Strong"/>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No person shall be denied the right to education. In the exercise of any functions which it assumes in relation to education and to teaching, the State shall respect the right of parents to ensure such education and teaching is in conformity with their own religious and philosophical convictions.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HTMLAcronym"/>
          <w:rFonts w:ascii="Arial" w:hAnsi="Arial" w:cs="Arial"/>
          <w:b/>
          <w:bCs/>
          <w:i/>
          <w:iCs/>
          <w:lang w:val="en"/>
        </w:rPr>
        <w:t>UN</w:t>
      </w:r>
      <w:r w:rsidRPr="00C7646B">
        <w:rPr>
          <w:rStyle w:val="Strong"/>
          <w:rFonts w:ascii="Arial" w:hAnsi="Arial" w:cs="Arial"/>
          <w:i/>
          <w:iCs/>
          <w:lang w:val="en"/>
        </w:rPr>
        <w:t xml:space="preserve"> Convention on the Rights of the Child - Article 12</w:t>
      </w:r>
      <w:r w:rsidRPr="00C7646B">
        <w:rPr>
          <w:rStyle w:val="Emphasis"/>
          <w:rFonts w:ascii="Arial" w:hAnsi="Arial" w:cs="Arial"/>
          <w:lang w:val="en"/>
        </w:rPr>
        <w:t xml:space="preserve"> </w:t>
      </w:r>
      <w:hyperlink r:id="rId14" w:history="1">
        <w:r w:rsidRPr="00C7646B">
          <w:rPr>
            <w:rStyle w:val="Hyperlink"/>
            <w:rFonts w:ascii="Arial" w:hAnsi="Arial" w:cs="Arial"/>
            <w:vertAlign w:val="superscript"/>
            <w:lang w:val="en"/>
          </w:rPr>
          <w:t>3</w:t>
        </w:r>
      </w:hyperlink>
      <w:r w:rsidRPr="00C7646B">
        <w:rPr>
          <w:rFonts w:ascii="Arial" w:hAnsi="Arial" w:cs="Arial"/>
          <w:vertAlign w:val="superscript"/>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Parties shall assure to the child who is capable of forming his or her own views the right to express those views freely in all matters affecting the child, the views of the child being given due weight in accordance with the age and maturity of the child.</w:t>
      </w:r>
    </w:p>
    <w:p w:rsidR="00F22194" w:rsidRPr="00C7646B" w:rsidRDefault="00F22194" w:rsidP="00F22194">
      <w:pPr>
        <w:pStyle w:val="NormalWeb"/>
        <w:spacing w:line="315" w:lineRule="atLeast"/>
        <w:textAlignment w:val="top"/>
        <w:rPr>
          <w:rFonts w:ascii="Arial" w:hAnsi="Arial" w:cs="Arial"/>
          <w:lang w:val="en"/>
        </w:rPr>
      </w:pPr>
      <w:r w:rsidRPr="00C7646B">
        <w:rPr>
          <w:rStyle w:val="HTMLAcronym"/>
          <w:rFonts w:ascii="Arial" w:hAnsi="Arial" w:cs="Arial"/>
          <w:b/>
          <w:bCs/>
          <w:i/>
          <w:iCs/>
          <w:lang w:val="en"/>
        </w:rPr>
        <w:t>UN</w:t>
      </w:r>
      <w:r w:rsidRPr="00C7646B">
        <w:rPr>
          <w:rStyle w:val="Emphasis"/>
          <w:rFonts w:ascii="Arial" w:hAnsi="Arial" w:cs="Arial"/>
          <w:b/>
          <w:bCs/>
          <w:lang w:val="en"/>
        </w:rPr>
        <w:t xml:space="preserve"> Convention on the Rights of the Child - Article 28</w:t>
      </w:r>
      <w:r w:rsidRPr="00C7646B">
        <w:rPr>
          <w:rStyle w:val="Strong"/>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 xml:space="preserve">Parties </w:t>
      </w:r>
      <w:proofErr w:type="spellStart"/>
      <w:r w:rsidRPr="00C7646B">
        <w:rPr>
          <w:rStyle w:val="Emphasis"/>
          <w:rFonts w:ascii="Arial" w:hAnsi="Arial" w:cs="Arial"/>
          <w:lang w:val="en"/>
        </w:rPr>
        <w:t>recognise</w:t>
      </w:r>
      <w:proofErr w:type="spellEnd"/>
      <w:r w:rsidRPr="00C7646B">
        <w:rPr>
          <w:rStyle w:val="Emphasis"/>
          <w:rFonts w:ascii="Arial" w:hAnsi="Arial" w:cs="Arial"/>
          <w:lang w:val="en"/>
        </w:rPr>
        <w:t xml:space="preserve"> the right of the child to education.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International law gives children a right to education. This right is enshrined in Scots law in Sections 1 and 2 of the Standards in Scotland's Schools </w:t>
      </w:r>
      <w:proofErr w:type="spellStart"/>
      <w:r w:rsidRPr="00C7646B">
        <w:rPr>
          <w:rFonts w:ascii="Arial" w:hAnsi="Arial" w:cs="Arial"/>
          <w:lang w:val="en"/>
        </w:rPr>
        <w:t>etc</w:t>
      </w:r>
      <w:proofErr w:type="spellEnd"/>
      <w:r w:rsidRPr="00C7646B">
        <w:rPr>
          <w:rFonts w:ascii="Arial" w:hAnsi="Arial" w:cs="Arial"/>
          <w:lang w:val="en"/>
        </w:rPr>
        <w:t xml:space="preserve"> Act 2000 and qualified by Section 30 (2) of the Education Scotland Act 1980.</w:t>
      </w:r>
    </w:p>
    <w:p w:rsidR="00F22194" w:rsidRPr="00C7646B" w:rsidRDefault="00F22194" w:rsidP="00F22194">
      <w:pPr>
        <w:pStyle w:val="NormalWeb"/>
        <w:spacing w:line="315" w:lineRule="atLeast"/>
        <w:textAlignment w:val="top"/>
        <w:rPr>
          <w:rFonts w:ascii="Arial" w:hAnsi="Arial" w:cs="Arial"/>
          <w:lang w:val="en"/>
        </w:rPr>
      </w:pPr>
    </w:p>
    <w:p w:rsidR="00F22194" w:rsidRPr="00C7646B" w:rsidRDefault="00F22194" w:rsidP="00F22194">
      <w:pPr>
        <w:rPr>
          <w:rFonts w:ascii="Arial" w:hAnsi="Arial" w:cs="Arial"/>
        </w:rPr>
      </w:pPr>
    </w:p>
    <w:p w:rsidR="00F22194" w:rsidRPr="00C7646B" w:rsidRDefault="00F22194" w:rsidP="00F22194">
      <w:pPr>
        <w:pStyle w:val="Heading3"/>
        <w:numPr>
          <w:ilvl w:val="0"/>
          <w:numId w:val="0"/>
        </w:numPr>
        <w:textAlignment w:val="top"/>
        <w:rPr>
          <w:lang w:val="en"/>
        </w:rPr>
      </w:pPr>
      <w:r w:rsidRPr="00C7646B">
        <w:rPr>
          <w:rStyle w:val="Strong"/>
          <w:lang w:val="en"/>
        </w:rPr>
        <w:t>3. Withdrawing a child from school</w:t>
      </w:r>
      <w:r w:rsidRPr="00C7646B">
        <w:rPr>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3.1 Why parents choose to home educate</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Parents choose to home educate their children for many different reasons. Parents do not have to give a reason for choosing home education when requesting to withdraw their child from school. Any reason given should have no bearing on whether or not consent is given, as the authority's interest lies in how the parents intend to educate their children not their reason for doing so. The following reasons are common, but not exhaustive:</w:t>
      </w:r>
    </w:p>
    <w:p w:rsidR="00F22194" w:rsidRPr="00C7646B" w:rsidRDefault="00F22194" w:rsidP="00F22194">
      <w:pPr>
        <w:numPr>
          <w:ilvl w:val="0"/>
          <w:numId w:val="12"/>
        </w:numPr>
        <w:spacing w:after="210" w:line="315" w:lineRule="atLeast"/>
        <w:ind w:left="450"/>
        <w:textAlignment w:val="top"/>
        <w:rPr>
          <w:rFonts w:ascii="Arial" w:hAnsi="Arial" w:cs="Arial"/>
          <w:lang w:val="en"/>
        </w:rPr>
      </w:pPr>
      <w:r w:rsidRPr="00C7646B">
        <w:rPr>
          <w:rFonts w:ascii="Arial" w:hAnsi="Arial" w:cs="Arial"/>
          <w:lang w:val="en"/>
        </w:rPr>
        <w:t>The wish to follow a particular educational or ideological philosophy.</w:t>
      </w:r>
    </w:p>
    <w:p w:rsidR="00F22194" w:rsidRPr="00C7646B" w:rsidRDefault="00F22194" w:rsidP="00F22194">
      <w:pPr>
        <w:numPr>
          <w:ilvl w:val="0"/>
          <w:numId w:val="12"/>
        </w:numPr>
        <w:spacing w:after="210" w:line="315" w:lineRule="atLeast"/>
        <w:ind w:left="450"/>
        <w:textAlignment w:val="top"/>
        <w:rPr>
          <w:rFonts w:ascii="Arial" w:hAnsi="Arial" w:cs="Arial"/>
          <w:lang w:val="en"/>
        </w:rPr>
      </w:pPr>
      <w:r w:rsidRPr="00C7646B">
        <w:rPr>
          <w:rFonts w:ascii="Arial" w:hAnsi="Arial" w:cs="Arial"/>
          <w:lang w:val="en"/>
        </w:rPr>
        <w:t>Religious or cultural beliefs.</w:t>
      </w:r>
    </w:p>
    <w:p w:rsidR="00F22194" w:rsidRPr="00C7646B" w:rsidRDefault="00F22194" w:rsidP="00F22194">
      <w:pPr>
        <w:numPr>
          <w:ilvl w:val="0"/>
          <w:numId w:val="12"/>
        </w:numPr>
        <w:spacing w:after="210" w:line="315" w:lineRule="atLeast"/>
        <w:ind w:left="450"/>
        <w:textAlignment w:val="top"/>
        <w:rPr>
          <w:rFonts w:ascii="Arial" w:hAnsi="Arial" w:cs="Arial"/>
          <w:lang w:val="en"/>
        </w:rPr>
      </w:pPr>
      <w:r w:rsidRPr="00C7646B">
        <w:rPr>
          <w:rFonts w:ascii="Arial" w:hAnsi="Arial" w:cs="Arial"/>
          <w:lang w:val="en"/>
        </w:rPr>
        <w:t>Dissatisfaction with the system.</w:t>
      </w:r>
    </w:p>
    <w:p w:rsidR="00F22194" w:rsidRPr="00C7646B" w:rsidRDefault="00F22194" w:rsidP="00F22194">
      <w:pPr>
        <w:numPr>
          <w:ilvl w:val="0"/>
          <w:numId w:val="12"/>
        </w:numPr>
        <w:spacing w:after="210" w:line="315" w:lineRule="atLeast"/>
        <w:ind w:left="450"/>
        <w:textAlignment w:val="top"/>
        <w:rPr>
          <w:rFonts w:ascii="Arial" w:hAnsi="Arial" w:cs="Arial"/>
          <w:lang w:val="en"/>
        </w:rPr>
      </w:pPr>
      <w:r w:rsidRPr="00C7646B">
        <w:rPr>
          <w:rFonts w:ascii="Arial" w:hAnsi="Arial" w:cs="Arial"/>
          <w:lang w:val="en"/>
        </w:rPr>
        <w:t>A child's reluctance to go to school.</w:t>
      </w:r>
    </w:p>
    <w:p w:rsidR="00F22194" w:rsidRPr="00C7646B" w:rsidRDefault="00F22194" w:rsidP="00F22194">
      <w:pPr>
        <w:numPr>
          <w:ilvl w:val="0"/>
          <w:numId w:val="12"/>
        </w:numPr>
        <w:spacing w:after="210" w:line="315" w:lineRule="atLeast"/>
        <w:ind w:left="450"/>
        <w:textAlignment w:val="top"/>
        <w:rPr>
          <w:rFonts w:ascii="Arial" w:hAnsi="Arial" w:cs="Arial"/>
          <w:lang w:val="en"/>
        </w:rPr>
      </w:pPr>
      <w:r w:rsidRPr="00C7646B">
        <w:rPr>
          <w:rFonts w:ascii="Arial" w:hAnsi="Arial" w:cs="Arial"/>
          <w:lang w:val="en"/>
        </w:rPr>
        <w:t>A child's problems when at school, e.g. bullying.</w:t>
      </w:r>
    </w:p>
    <w:p w:rsidR="00F22194" w:rsidRPr="00C7646B" w:rsidRDefault="00F22194" w:rsidP="00F22194">
      <w:pPr>
        <w:numPr>
          <w:ilvl w:val="0"/>
          <w:numId w:val="12"/>
        </w:numPr>
        <w:spacing w:after="210" w:line="315" w:lineRule="atLeast"/>
        <w:ind w:left="450"/>
        <w:textAlignment w:val="top"/>
        <w:rPr>
          <w:rFonts w:ascii="Arial" w:hAnsi="Arial" w:cs="Arial"/>
          <w:lang w:val="en"/>
        </w:rPr>
      </w:pPr>
      <w:r w:rsidRPr="00C7646B">
        <w:rPr>
          <w:rFonts w:ascii="Arial" w:hAnsi="Arial" w:cs="Arial"/>
          <w:lang w:val="en"/>
        </w:rPr>
        <w:t>Geographical - due to remoteness, or mobility for work or cultural reasons.</w:t>
      </w:r>
    </w:p>
    <w:p w:rsidR="00F22194" w:rsidRPr="00C7646B" w:rsidRDefault="00F22194" w:rsidP="00F22194">
      <w:pPr>
        <w:numPr>
          <w:ilvl w:val="0"/>
          <w:numId w:val="12"/>
        </w:numPr>
        <w:spacing w:after="210" w:line="315" w:lineRule="atLeast"/>
        <w:ind w:left="450"/>
        <w:textAlignment w:val="top"/>
        <w:rPr>
          <w:rFonts w:ascii="Arial" w:hAnsi="Arial" w:cs="Arial"/>
          <w:lang w:val="en"/>
        </w:rPr>
      </w:pPr>
      <w:r w:rsidRPr="00C7646B">
        <w:rPr>
          <w:rFonts w:ascii="Arial" w:hAnsi="Arial" w:cs="Arial"/>
          <w:lang w:val="en"/>
        </w:rPr>
        <w:t>The wish to deal with a child's additional support needs in a particular way.</w:t>
      </w:r>
    </w:p>
    <w:p w:rsidR="00F22194" w:rsidRPr="00C7646B" w:rsidRDefault="00F22194" w:rsidP="00F22194">
      <w:pPr>
        <w:numPr>
          <w:ilvl w:val="0"/>
          <w:numId w:val="12"/>
        </w:numPr>
        <w:spacing w:after="210" w:line="315" w:lineRule="atLeast"/>
        <w:ind w:left="450"/>
        <w:textAlignment w:val="top"/>
        <w:rPr>
          <w:rFonts w:ascii="Arial" w:hAnsi="Arial" w:cs="Arial"/>
          <w:lang w:val="en"/>
        </w:rPr>
      </w:pPr>
      <w:r w:rsidRPr="00C7646B">
        <w:rPr>
          <w:rFonts w:ascii="Arial" w:hAnsi="Arial" w:cs="Arial"/>
          <w:lang w:val="en"/>
        </w:rPr>
        <w:t>As a short term intervention for a particular reason.</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It may be helpful for the local authority to know if the reason is dissatisfaction with the school, or problems, such as bullying, being faced by the child at school.</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3.2 Who needs consent?</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Under Section 35 of the Education (Scotland) Act 1980, parents of a child who has been attending a public school </w:t>
      </w:r>
      <w:hyperlink r:id="rId15" w:history="1">
        <w:r w:rsidRPr="00C7646B">
          <w:rPr>
            <w:rStyle w:val="Hyperlink"/>
            <w:rFonts w:ascii="Arial" w:hAnsi="Arial" w:cs="Arial"/>
            <w:vertAlign w:val="superscript"/>
            <w:lang w:val="en"/>
          </w:rPr>
          <w:t>4</w:t>
        </w:r>
      </w:hyperlink>
      <w:r w:rsidRPr="00C7646B">
        <w:rPr>
          <w:rFonts w:ascii="Arial" w:hAnsi="Arial" w:cs="Arial"/>
          <w:vertAlign w:val="superscript"/>
          <w:lang w:val="en"/>
        </w:rPr>
        <w:t xml:space="preserve"> </w:t>
      </w:r>
      <w:r w:rsidRPr="00C7646B">
        <w:rPr>
          <w:rFonts w:ascii="Arial" w:hAnsi="Arial" w:cs="Arial"/>
          <w:lang w:val="en"/>
        </w:rPr>
        <w:t>must seek the local authority's consent before withdrawing their child from that school, and the authority must not unreasonably withhold consent. It should be noted that while consent is needed for withdrawal from school, consent is not needed to home educate in itself.</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Consent is not needed in the following situations:</w:t>
      </w:r>
    </w:p>
    <w:p w:rsidR="00F22194" w:rsidRPr="00C7646B" w:rsidRDefault="00F22194" w:rsidP="00F22194">
      <w:pPr>
        <w:numPr>
          <w:ilvl w:val="0"/>
          <w:numId w:val="13"/>
        </w:numPr>
        <w:spacing w:after="210" w:line="315" w:lineRule="atLeast"/>
        <w:ind w:left="450"/>
        <w:textAlignment w:val="top"/>
        <w:rPr>
          <w:rFonts w:ascii="Arial" w:hAnsi="Arial" w:cs="Arial"/>
          <w:lang w:val="en"/>
        </w:rPr>
      </w:pPr>
      <w:r w:rsidRPr="00C7646B">
        <w:rPr>
          <w:rFonts w:ascii="Arial" w:hAnsi="Arial" w:cs="Arial"/>
          <w:lang w:val="en"/>
        </w:rPr>
        <w:t>The child has never attended a public school.</w:t>
      </w:r>
    </w:p>
    <w:p w:rsidR="00F22194" w:rsidRPr="00C7646B" w:rsidRDefault="00F22194" w:rsidP="00F22194">
      <w:pPr>
        <w:numPr>
          <w:ilvl w:val="0"/>
          <w:numId w:val="13"/>
        </w:numPr>
        <w:spacing w:after="210" w:line="315" w:lineRule="atLeast"/>
        <w:ind w:left="450"/>
        <w:textAlignment w:val="top"/>
        <w:rPr>
          <w:rFonts w:ascii="Arial" w:hAnsi="Arial" w:cs="Arial"/>
          <w:lang w:val="en"/>
        </w:rPr>
      </w:pPr>
      <w:r w:rsidRPr="00C7646B">
        <w:rPr>
          <w:rFonts w:ascii="Arial" w:hAnsi="Arial" w:cs="Arial"/>
          <w:lang w:val="en"/>
        </w:rPr>
        <w:t>The child has never attended a public school in that authority's area.</w:t>
      </w:r>
    </w:p>
    <w:p w:rsidR="00F22194" w:rsidRPr="00C7646B" w:rsidRDefault="00F22194" w:rsidP="00F22194">
      <w:pPr>
        <w:numPr>
          <w:ilvl w:val="0"/>
          <w:numId w:val="13"/>
        </w:numPr>
        <w:spacing w:after="210" w:line="315" w:lineRule="atLeast"/>
        <w:ind w:left="450"/>
        <w:textAlignment w:val="top"/>
        <w:rPr>
          <w:rFonts w:ascii="Arial" w:hAnsi="Arial" w:cs="Arial"/>
          <w:lang w:val="en"/>
        </w:rPr>
      </w:pPr>
      <w:r w:rsidRPr="00C7646B">
        <w:rPr>
          <w:rFonts w:ascii="Arial" w:hAnsi="Arial" w:cs="Arial"/>
          <w:lang w:val="en"/>
        </w:rPr>
        <w:t>The child is being withdrawn from an independent school.</w:t>
      </w:r>
    </w:p>
    <w:p w:rsidR="00F22194" w:rsidRPr="00C7646B" w:rsidRDefault="00F22194" w:rsidP="00F22194">
      <w:pPr>
        <w:numPr>
          <w:ilvl w:val="0"/>
          <w:numId w:val="13"/>
        </w:numPr>
        <w:spacing w:after="210" w:line="315" w:lineRule="atLeast"/>
        <w:ind w:left="450"/>
        <w:textAlignment w:val="top"/>
        <w:rPr>
          <w:rFonts w:ascii="Arial" w:hAnsi="Arial" w:cs="Arial"/>
          <w:lang w:val="en"/>
        </w:rPr>
      </w:pPr>
      <w:r w:rsidRPr="00C7646B">
        <w:rPr>
          <w:rFonts w:ascii="Arial" w:hAnsi="Arial" w:cs="Arial"/>
          <w:lang w:val="en"/>
        </w:rPr>
        <w:t>The child has finished primary education in one school but has not started secondary education in another.</w:t>
      </w:r>
    </w:p>
    <w:p w:rsidR="00F22194" w:rsidRPr="00C7646B" w:rsidRDefault="00F22194" w:rsidP="00F22194">
      <w:pPr>
        <w:numPr>
          <w:ilvl w:val="0"/>
          <w:numId w:val="13"/>
        </w:numPr>
        <w:spacing w:after="210" w:line="315" w:lineRule="atLeast"/>
        <w:ind w:left="450"/>
        <w:textAlignment w:val="top"/>
        <w:rPr>
          <w:rFonts w:ascii="Arial" w:hAnsi="Arial" w:cs="Arial"/>
          <w:lang w:val="en"/>
        </w:rPr>
      </w:pPr>
      <w:r w:rsidRPr="00C7646B">
        <w:rPr>
          <w:rFonts w:ascii="Arial" w:hAnsi="Arial" w:cs="Arial"/>
          <w:lang w:val="en"/>
        </w:rPr>
        <w:t>The school the child has been attending has closed.</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Although there is no statutory duty upon parents to inform the local authority that they are home educating if they do not require consent, many authorities would prefer home educators in their area, or moving into their area, to contact them.</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3.3 Withdrawing the child from school - the process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Procedures for considering a parent's request to withdraw a child from school should be fair, clear, consistent and without delay. Local authorities should remember that home education is a key aspect of parental choice, and that consent to withdraw a child from school should not be unreasonably withheld. On the other hand, sufficient time must be allowed for local authorities to take an informed decision on an important matter which will have an effect on the child's future learning.</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The following checklists are suggested as good practice:</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For parents</w:t>
      </w:r>
      <w:r w:rsidRPr="00C7646B">
        <w:rPr>
          <w:rFonts w:ascii="Arial" w:hAnsi="Arial" w:cs="Arial"/>
          <w:lang w:val="en"/>
        </w:rPr>
        <w:t xml:space="preserve"> </w:t>
      </w:r>
    </w:p>
    <w:p w:rsidR="00F22194" w:rsidRPr="00C7646B" w:rsidRDefault="00F22194" w:rsidP="00F22194">
      <w:pPr>
        <w:numPr>
          <w:ilvl w:val="0"/>
          <w:numId w:val="14"/>
        </w:numPr>
        <w:spacing w:after="210" w:line="315" w:lineRule="atLeast"/>
        <w:ind w:left="450"/>
        <w:textAlignment w:val="top"/>
        <w:rPr>
          <w:rFonts w:ascii="Arial" w:hAnsi="Arial" w:cs="Arial"/>
          <w:lang w:val="en"/>
        </w:rPr>
      </w:pPr>
      <w:r w:rsidRPr="00C7646B">
        <w:rPr>
          <w:rFonts w:ascii="Arial" w:hAnsi="Arial" w:cs="Arial"/>
          <w:lang w:val="en"/>
        </w:rPr>
        <w:t>Establish whether consent is needed.</w:t>
      </w:r>
    </w:p>
    <w:p w:rsidR="00F22194" w:rsidRPr="00C7646B" w:rsidRDefault="00F22194" w:rsidP="00F22194">
      <w:pPr>
        <w:numPr>
          <w:ilvl w:val="0"/>
          <w:numId w:val="14"/>
        </w:numPr>
        <w:spacing w:after="210" w:line="315" w:lineRule="atLeast"/>
        <w:ind w:left="450"/>
        <w:textAlignment w:val="top"/>
        <w:rPr>
          <w:rFonts w:ascii="Arial" w:hAnsi="Arial" w:cs="Arial"/>
          <w:lang w:val="en"/>
        </w:rPr>
      </w:pPr>
      <w:r w:rsidRPr="00C7646B">
        <w:rPr>
          <w:rFonts w:ascii="Arial" w:hAnsi="Arial" w:cs="Arial"/>
          <w:lang w:val="en"/>
        </w:rPr>
        <w:t xml:space="preserve">If consent is needed, write to the local authority to request their consent: </w:t>
      </w:r>
    </w:p>
    <w:p w:rsidR="00F22194" w:rsidRPr="00C7646B" w:rsidRDefault="00F22194" w:rsidP="00F22194">
      <w:pPr>
        <w:numPr>
          <w:ilvl w:val="1"/>
          <w:numId w:val="14"/>
        </w:numPr>
        <w:spacing w:after="210" w:line="315" w:lineRule="atLeast"/>
        <w:ind w:left="900"/>
        <w:textAlignment w:val="top"/>
        <w:rPr>
          <w:rFonts w:ascii="Arial" w:hAnsi="Arial" w:cs="Arial"/>
          <w:lang w:val="en"/>
        </w:rPr>
      </w:pPr>
      <w:r w:rsidRPr="00C7646B">
        <w:rPr>
          <w:rFonts w:ascii="Arial" w:hAnsi="Arial" w:cs="Arial"/>
          <w:lang w:val="en"/>
        </w:rPr>
        <w:t>as early as possible and, where reasonably practical, well in advance of the date you wish to withdraw your child from school</w:t>
      </w:r>
    </w:p>
    <w:p w:rsidR="00F22194" w:rsidRPr="00C7646B" w:rsidRDefault="00F22194" w:rsidP="00F22194">
      <w:pPr>
        <w:numPr>
          <w:ilvl w:val="1"/>
          <w:numId w:val="14"/>
        </w:numPr>
        <w:spacing w:after="210" w:line="315" w:lineRule="atLeast"/>
        <w:ind w:left="900"/>
        <w:textAlignment w:val="top"/>
        <w:rPr>
          <w:rFonts w:ascii="Arial" w:hAnsi="Arial" w:cs="Arial"/>
          <w:lang w:val="en"/>
        </w:rPr>
      </w:pPr>
      <w:r w:rsidRPr="00C7646B">
        <w:rPr>
          <w:rFonts w:ascii="Arial" w:hAnsi="Arial" w:cs="Arial"/>
          <w:lang w:val="en"/>
        </w:rPr>
        <w:t>include initial proposals as to how you intend to provide an efficient and suitable education for your child</w:t>
      </w:r>
    </w:p>
    <w:p w:rsidR="00F22194" w:rsidRPr="00C7646B" w:rsidRDefault="00F22194" w:rsidP="00F22194">
      <w:pPr>
        <w:numPr>
          <w:ilvl w:val="1"/>
          <w:numId w:val="14"/>
        </w:numPr>
        <w:spacing w:after="210" w:line="315" w:lineRule="atLeast"/>
        <w:ind w:left="900"/>
        <w:textAlignment w:val="top"/>
        <w:rPr>
          <w:rFonts w:ascii="Arial" w:hAnsi="Arial" w:cs="Arial"/>
          <w:lang w:val="en"/>
        </w:rPr>
      </w:pPr>
      <w:r w:rsidRPr="00C7646B">
        <w:rPr>
          <w:rFonts w:ascii="Arial" w:hAnsi="Arial" w:cs="Arial"/>
          <w:lang w:val="en"/>
        </w:rPr>
        <w:t>you are not required to indicate the reasons for your decision, but may choose to do so.</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For local authorities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Is there anything in the child's record to cause concern?</w:t>
      </w:r>
      <w:r w:rsidRPr="00C7646B">
        <w:rPr>
          <w:rFonts w:ascii="Arial" w:hAnsi="Arial" w:cs="Arial"/>
          <w:lang w:val="en"/>
        </w:rPr>
        <w:t xml:space="preserve"> </w:t>
      </w:r>
    </w:p>
    <w:p w:rsidR="00F22194" w:rsidRPr="00C7646B" w:rsidRDefault="00F22194" w:rsidP="00F22194">
      <w:pPr>
        <w:numPr>
          <w:ilvl w:val="0"/>
          <w:numId w:val="15"/>
        </w:numPr>
        <w:spacing w:after="210" w:line="315" w:lineRule="atLeast"/>
        <w:ind w:left="450"/>
        <w:textAlignment w:val="top"/>
        <w:rPr>
          <w:rFonts w:ascii="Arial" w:hAnsi="Arial" w:cs="Arial"/>
          <w:lang w:val="en"/>
        </w:rPr>
      </w:pPr>
      <w:r w:rsidRPr="00C7646B">
        <w:rPr>
          <w:rFonts w:ascii="Arial" w:hAnsi="Arial" w:cs="Arial"/>
          <w:lang w:val="en"/>
        </w:rPr>
        <w:t xml:space="preserve">On receipt of a request from a parent, you should consider quickly whether there is any existing evidence, either in an authority's own records or from other services or agencies, indicating that there may be good reason to refuse consent. Previous irregular attendance is not of itself a sufficient reason for refusing consent. Specific instances where consent may not be able to be granted immediately are: </w:t>
      </w:r>
    </w:p>
    <w:p w:rsidR="00F22194" w:rsidRPr="00C7646B" w:rsidRDefault="00F22194" w:rsidP="00F22194">
      <w:pPr>
        <w:numPr>
          <w:ilvl w:val="1"/>
          <w:numId w:val="15"/>
        </w:numPr>
        <w:spacing w:after="210" w:line="315" w:lineRule="atLeast"/>
        <w:ind w:left="900"/>
        <w:textAlignment w:val="top"/>
        <w:rPr>
          <w:rFonts w:ascii="Arial" w:hAnsi="Arial" w:cs="Arial"/>
          <w:lang w:val="en"/>
        </w:rPr>
      </w:pPr>
      <w:r w:rsidRPr="00C7646B">
        <w:rPr>
          <w:rFonts w:ascii="Arial" w:hAnsi="Arial" w:cs="Arial"/>
          <w:lang w:val="en"/>
        </w:rPr>
        <w:t>where a child has been referred to social work or the police for child protection reasons, and the matter is being investigated</w:t>
      </w:r>
    </w:p>
    <w:p w:rsidR="00F22194" w:rsidRPr="00C7646B" w:rsidRDefault="00F22194" w:rsidP="00F22194">
      <w:pPr>
        <w:numPr>
          <w:ilvl w:val="1"/>
          <w:numId w:val="15"/>
        </w:numPr>
        <w:spacing w:after="210" w:line="315" w:lineRule="atLeast"/>
        <w:ind w:left="900"/>
        <w:textAlignment w:val="top"/>
        <w:rPr>
          <w:rFonts w:ascii="Arial" w:hAnsi="Arial" w:cs="Arial"/>
          <w:lang w:val="en"/>
        </w:rPr>
      </w:pPr>
      <w:r w:rsidRPr="00C7646B">
        <w:rPr>
          <w:rFonts w:ascii="Arial" w:hAnsi="Arial" w:cs="Arial"/>
          <w:lang w:val="en"/>
        </w:rPr>
        <w:t>where a child is on the child protection register</w:t>
      </w:r>
    </w:p>
    <w:p w:rsidR="00F22194" w:rsidRPr="00C7646B" w:rsidRDefault="00F22194" w:rsidP="00F22194">
      <w:pPr>
        <w:numPr>
          <w:ilvl w:val="1"/>
          <w:numId w:val="15"/>
        </w:numPr>
        <w:spacing w:after="210" w:line="315" w:lineRule="atLeast"/>
        <w:ind w:left="900"/>
        <w:textAlignment w:val="top"/>
        <w:rPr>
          <w:rFonts w:ascii="Arial" w:hAnsi="Arial" w:cs="Arial"/>
          <w:lang w:val="en"/>
        </w:rPr>
      </w:pPr>
      <w:r w:rsidRPr="00C7646B">
        <w:rPr>
          <w:rFonts w:ascii="Arial" w:hAnsi="Arial" w:cs="Arial"/>
          <w:lang w:val="en"/>
        </w:rPr>
        <w:t>where a child has been referred to the reporter on care and protection grounds, and the referral is being considered</w:t>
      </w:r>
    </w:p>
    <w:p w:rsidR="00F22194" w:rsidRPr="00C7646B" w:rsidRDefault="00F22194" w:rsidP="00F22194">
      <w:pPr>
        <w:numPr>
          <w:ilvl w:val="1"/>
          <w:numId w:val="15"/>
        </w:numPr>
        <w:spacing w:after="210" w:line="315" w:lineRule="atLeast"/>
        <w:ind w:left="900"/>
        <w:textAlignment w:val="top"/>
        <w:rPr>
          <w:rFonts w:ascii="Arial" w:hAnsi="Arial" w:cs="Arial"/>
          <w:lang w:val="en"/>
        </w:rPr>
      </w:pPr>
      <w:r w:rsidRPr="00C7646B">
        <w:rPr>
          <w:rFonts w:ascii="Arial" w:hAnsi="Arial" w:cs="Arial"/>
          <w:lang w:val="en"/>
        </w:rPr>
        <w:t>where the child is the subject of a supervision requirement.</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Is there evidence of the intention to provide efficient and suitable education?</w:t>
      </w:r>
      <w:r w:rsidRPr="00C7646B">
        <w:rPr>
          <w:rFonts w:ascii="Arial" w:hAnsi="Arial" w:cs="Arial"/>
          <w:lang w:val="en"/>
        </w:rPr>
        <w:t xml:space="preserve"> </w:t>
      </w:r>
    </w:p>
    <w:p w:rsidR="00F22194" w:rsidRPr="00C7646B" w:rsidRDefault="00F22194" w:rsidP="00F22194">
      <w:pPr>
        <w:numPr>
          <w:ilvl w:val="0"/>
          <w:numId w:val="16"/>
        </w:numPr>
        <w:spacing w:after="210" w:line="315" w:lineRule="atLeast"/>
        <w:ind w:left="450"/>
        <w:textAlignment w:val="top"/>
        <w:rPr>
          <w:rFonts w:ascii="Arial" w:hAnsi="Arial" w:cs="Arial"/>
          <w:lang w:val="en"/>
        </w:rPr>
      </w:pPr>
      <w:r w:rsidRPr="00C7646B">
        <w:rPr>
          <w:rFonts w:ascii="Arial" w:hAnsi="Arial" w:cs="Arial"/>
          <w:lang w:val="en"/>
        </w:rPr>
        <w:t>If information exists casting doubt on whether an efficient and suitable education can be provided, or if the parent has failed to provide outline proposals on the proposed educational provision, the authority should seek to gather any relevant information that will assist them in reaching a decision. This should include seeking further information from the parents about their plans for education provision. Parents should be given the opportunity to address any specific concerns that the authority has. The child should also be given the opportunity to express his or her views.</w:t>
      </w:r>
    </w:p>
    <w:p w:rsidR="00F22194" w:rsidRPr="00C7646B" w:rsidRDefault="00F22194" w:rsidP="00F22194">
      <w:pPr>
        <w:numPr>
          <w:ilvl w:val="0"/>
          <w:numId w:val="16"/>
        </w:numPr>
        <w:spacing w:after="210" w:line="315" w:lineRule="atLeast"/>
        <w:ind w:left="450"/>
        <w:textAlignment w:val="top"/>
        <w:rPr>
          <w:rFonts w:ascii="Arial" w:hAnsi="Arial" w:cs="Arial"/>
          <w:lang w:val="en"/>
        </w:rPr>
      </w:pPr>
      <w:r w:rsidRPr="00C7646B">
        <w:rPr>
          <w:rFonts w:ascii="Arial" w:hAnsi="Arial" w:cs="Arial"/>
          <w:lang w:val="en"/>
        </w:rPr>
        <w:t>If no evidence exists of reasonable grounds to withhold consent, and parents have provided some indication of their educational objectives and proposed resources, consent can be granted immediately.</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Timescales</w:t>
      </w:r>
      <w:r w:rsidRPr="00C7646B">
        <w:rPr>
          <w:rFonts w:ascii="Arial" w:hAnsi="Arial" w:cs="Arial"/>
          <w:lang w:val="en"/>
        </w:rPr>
        <w:t xml:space="preserve"> </w:t>
      </w:r>
    </w:p>
    <w:p w:rsidR="00F22194" w:rsidRPr="00C7646B" w:rsidRDefault="00F22194" w:rsidP="00F22194">
      <w:pPr>
        <w:numPr>
          <w:ilvl w:val="0"/>
          <w:numId w:val="17"/>
        </w:numPr>
        <w:spacing w:after="210" w:line="315" w:lineRule="atLeast"/>
        <w:ind w:left="450"/>
        <w:textAlignment w:val="top"/>
        <w:rPr>
          <w:rFonts w:ascii="Arial" w:hAnsi="Arial" w:cs="Arial"/>
          <w:lang w:val="en"/>
        </w:rPr>
      </w:pPr>
      <w:r w:rsidRPr="00C7646B">
        <w:rPr>
          <w:rStyle w:val="Strong"/>
          <w:rFonts w:ascii="Arial" w:hAnsi="Arial" w:cs="Arial"/>
          <w:lang w:val="en"/>
        </w:rPr>
        <w:t>The aim should be to issue a decision within 6 weeks of the receipt of the original application.</w:t>
      </w:r>
      <w:r w:rsidRPr="00C7646B">
        <w:rPr>
          <w:rFonts w:ascii="Arial" w:hAnsi="Arial" w:cs="Arial"/>
          <w:lang w:val="en"/>
        </w:rPr>
        <w:t xml:space="preserve"> </w:t>
      </w:r>
    </w:p>
    <w:p w:rsidR="00F22194" w:rsidRPr="00C7646B" w:rsidRDefault="00F22194" w:rsidP="00F22194">
      <w:pPr>
        <w:numPr>
          <w:ilvl w:val="0"/>
          <w:numId w:val="17"/>
        </w:numPr>
        <w:spacing w:after="210" w:line="315" w:lineRule="atLeast"/>
        <w:ind w:left="450"/>
        <w:textAlignment w:val="top"/>
        <w:rPr>
          <w:rFonts w:ascii="Arial" w:hAnsi="Arial" w:cs="Arial"/>
          <w:lang w:val="en"/>
        </w:rPr>
      </w:pPr>
      <w:r w:rsidRPr="00C7646B">
        <w:rPr>
          <w:rFonts w:ascii="Arial" w:hAnsi="Arial" w:cs="Arial"/>
          <w:lang w:val="en"/>
        </w:rPr>
        <w:t>The majority of applications can and will be dealt with well within this timescale.</w:t>
      </w:r>
    </w:p>
    <w:p w:rsidR="00F22194" w:rsidRPr="00C7646B" w:rsidRDefault="00F22194" w:rsidP="00F22194">
      <w:pPr>
        <w:numPr>
          <w:ilvl w:val="0"/>
          <w:numId w:val="17"/>
        </w:numPr>
        <w:spacing w:after="210" w:line="315" w:lineRule="atLeast"/>
        <w:ind w:left="450"/>
        <w:textAlignment w:val="top"/>
        <w:rPr>
          <w:rFonts w:ascii="Arial" w:hAnsi="Arial" w:cs="Arial"/>
          <w:lang w:val="en"/>
        </w:rPr>
      </w:pPr>
      <w:r w:rsidRPr="00C7646B">
        <w:rPr>
          <w:rFonts w:ascii="Arial" w:hAnsi="Arial" w:cs="Arial"/>
          <w:lang w:val="en"/>
        </w:rPr>
        <w:t>In a small minority of cases, where information has to be sought from various sources, it may not be possible for a decision to be issued within 6 weeks. The parent should be kept informed of the progress of the application, the reason for any delay, and the likely timescale to reach a decision. The authority should seek to issue a decision as soon as possible.</w:t>
      </w:r>
    </w:p>
    <w:p w:rsidR="00F22194" w:rsidRPr="00C7646B" w:rsidRDefault="00F22194" w:rsidP="00F22194">
      <w:pPr>
        <w:numPr>
          <w:ilvl w:val="0"/>
          <w:numId w:val="17"/>
        </w:numPr>
        <w:spacing w:after="210" w:line="315" w:lineRule="atLeast"/>
        <w:ind w:left="450"/>
        <w:textAlignment w:val="top"/>
        <w:rPr>
          <w:rFonts w:ascii="Arial" w:hAnsi="Arial" w:cs="Arial"/>
          <w:lang w:val="en"/>
        </w:rPr>
      </w:pPr>
      <w:r w:rsidRPr="00C7646B">
        <w:rPr>
          <w:rFonts w:ascii="Arial" w:hAnsi="Arial" w:cs="Arial"/>
          <w:lang w:val="en"/>
        </w:rPr>
        <w:t xml:space="preserve">Authorities should have regard to any problems a child is experiencing at school, and should </w:t>
      </w:r>
      <w:proofErr w:type="spellStart"/>
      <w:r w:rsidRPr="00C7646B">
        <w:rPr>
          <w:rFonts w:ascii="Arial" w:hAnsi="Arial" w:cs="Arial"/>
          <w:lang w:val="en"/>
        </w:rPr>
        <w:t>endeavour</w:t>
      </w:r>
      <w:proofErr w:type="spellEnd"/>
      <w:r w:rsidRPr="00C7646B">
        <w:rPr>
          <w:rFonts w:ascii="Arial" w:hAnsi="Arial" w:cs="Arial"/>
          <w:lang w:val="en"/>
        </w:rPr>
        <w:t xml:space="preserve"> to issue as quick a response as possible in those cases where a child may be suffering distress or experiencing some kind of problem as a result of continued attendance at school.</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Points to bear in mind</w:t>
      </w:r>
      <w:r w:rsidRPr="00C7646B">
        <w:rPr>
          <w:rFonts w:ascii="Arial" w:hAnsi="Arial" w:cs="Arial"/>
          <w:lang w:val="en"/>
        </w:rPr>
        <w:t xml:space="preserve"> </w:t>
      </w:r>
    </w:p>
    <w:p w:rsidR="00F22194" w:rsidRPr="00C7646B" w:rsidRDefault="00F22194" w:rsidP="00F22194">
      <w:pPr>
        <w:numPr>
          <w:ilvl w:val="0"/>
          <w:numId w:val="18"/>
        </w:numPr>
        <w:spacing w:after="210" w:line="315" w:lineRule="atLeast"/>
        <w:ind w:left="450"/>
        <w:textAlignment w:val="top"/>
        <w:rPr>
          <w:rFonts w:ascii="Arial" w:hAnsi="Arial" w:cs="Arial"/>
          <w:lang w:val="en"/>
        </w:rPr>
      </w:pPr>
      <w:r w:rsidRPr="00C7646B">
        <w:rPr>
          <w:rFonts w:ascii="Arial" w:hAnsi="Arial" w:cs="Arial"/>
          <w:lang w:val="en"/>
        </w:rPr>
        <w:t>The local authority may not unreasonably withhold consent. The authority should notify the parents in writing of their decision, setting out reasons and the grounds for refusal if consent is withheld.</w:t>
      </w:r>
    </w:p>
    <w:p w:rsidR="00F22194" w:rsidRPr="00C7646B" w:rsidRDefault="00F22194" w:rsidP="00F22194">
      <w:pPr>
        <w:numPr>
          <w:ilvl w:val="0"/>
          <w:numId w:val="18"/>
        </w:numPr>
        <w:spacing w:after="210" w:line="315" w:lineRule="atLeast"/>
        <w:ind w:left="450"/>
        <w:textAlignment w:val="top"/>
        <w:rPr>
          <w:rFonts w:ascii="Arial" w:hAnsi="Arial" w:cs="Arial"/>
          <w:lang w:val="en"/>
        </w:rPr>
      </w:pPr>
      <w:r w:rsidRPr="00C7646B">
        <w:rPr>
          <w:rFonts w:ascii="Arial" w:hAnsi="Arial" w:cs="Arial"/>
          <w:lang w:val="en"/>
        </w:rPr>
        <w:t>If consent is withheld, the parents should be given the opportunity, within a reasonably practicable period, to address the grounds for refusal and resubmit their request for reconsideration.</w:t>
      </w:r>
    </w:p>
    <w:p w:rsidR="00F22194" w:rsidRPr="00C7646B" w:rsidRDefault="00F22194" w:rsidP="00F22194">
      <w:pPr>
        <w:numPr>
          <w:ilvl w:val="0"/>
          <w:numId w:val="18"/>
        </w:numPr>
        <w:spacing w:after="210" w:line="315" w:lineRule="atLeast"/>
        <w:ind w:left="450"/>
        <w:textAlignment w:val="top"/>
        <w:rPr>
          <w:rFonts w:ascii="Arial" w:hAnsi="Arial" w:cs="Arial"/>
          <w:lang w:val="en"/>
        </w:rPr>
      </w:pPr>
      <w:r w:rsidRPr="00C7646B">
        <w:rPr>
          <w:rFonts w:ascii="Arial" w:hAnsi="Arial" w:cs="Arial"/>
          <w:lang w:val="en"/>
        </w:rPr>
        <w:t>In reaching a decision the authority may wish to have regard to the suggested characteristics of an efficient and suitable education set out in Section 6 of this guidance. However, authorities should bear in mind that, in these early stages, parents' proposals may not be detailed and they may not yet be in a position to demonstrate all of the characteristics suggested.</w:t>
      </w:r>
    </w:p>
    <w:p w:rsidR="00F22194" w:rsidRPr="00C7646B" w:rsidRDefault="00F22194" w:rsidP="00F22194">
      <w:pPr>
        <w:numPr>
          <w:ilvl w:val="0"/>
          <w:numId w:val="18"/>
        </w:numPr>
        <w:spacing w:after="210" w:line="315" w:lineRule="atLeast"/>
        <w:ind w:left="450"/>
        <w:textAlignment w:val="top"/>
        <w:rPr>
          <w:rFonts w:ascii="Arial" w:hAnsi="Arial" w:cs="Arial"/>
          <w:lang w:val="en"/>
        </w:rPr>
      </w:pPr>
      <w:r w:rsidRPr="00C7646B">
        <w:rPr>
          <w:rFonts w:ascii="Arial" w:hAnsi="Arial" w:cs="Arial"/>
          <w:lang w:val="en"/>
        </w:rPr>
        <w:t>In the period between receipt of an application to withdraw the child and a decision being issued, the authority should take a reasonable approach to attendance procedures. In most cases it would be inappropriate to initiate or pursue attendance procedures in respect of a child awaiting consent to be withdrawn from school.</w:t>
      </w:r>
    </w:p>
    <w:p w:rsidR="00F22194" w:rsidRPr="00C7646B" w:rsidRDefault="00F22194" w:rsidP="00F22194">
      <w:pPr>
        <w:numPr>
          <w:ilvl w:val="0"/>
          <w:numId w:val="18"/>
        </w:numPr>
        <w:spacing w:after="210" w:line="315" w:lineRule="atLeast"/>
        <w:ind w:left="450"/>
        <w:textAlignment w:val="top"/>
        <w:rPr>
          <w:rFonts w:ascii="Arial" w:hAnsi="Arial" w:cs="Arial"/>
          <w:lang w:val="en"/>
        </w:rPr>
      </w:pPr>
      <w:r w:rsidRPr="00C7646B">
        <w:rPr>
          <w:rFonts w:ascii="Arial" w:hAnsi="Arial" w:cs="Arial"/>
          <w:lang w:val="en"/>
        </w:rPr>
        <w:t>Local authorities should acknowledge that potential home educators come from all social, economic, racial and religious backgrounds, and that these factors should not bear upon the authority's decision.</w:t>
      </w:r>
    </w:p>
    <w:p w:rsidR="00F22194" w:rsidRPr="00C7646B" w:rsidRDefault="00F22194" w:rsidP="00F22194">
      <w:pPr>
        <w:numPr>
          <w:ilvl w:val="0"/>
          <w:numId w:val="18"/>
        </w:numPr>
        <w:spacing w:after="210" w:line="315" w:lineRule="atLeast"/>
        <w:ind w:left="450"/>
        <w:textAlignment w:val="top"/>
        <w:rPr>
          <w:rFonts w:ascii="Arial" w:hAnsi="Arial" w:cs="Arial"/>
          <w:lang w:val="en"/>
        </w:rPr>
      </w:pPr>
      <w:r w:rsidRPr="00C7646B">
        <w:rPr>
          <w:rFonts w:ascii="Arial" w:hAnsi="Arial" w:cs="Arial"/>
          <w:lang w:val="en"/>
        </w:rPr>
        <w:t>Parents are not required to have any qualifications or training to home educate their children.</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3.4 Appeals by parents against a local authority's decision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There is no statutory right to appeal against an authority's decision to withhold consent to withdraw a child from school. However, all decisions should be reviewed internally by local authorities on request. Local authorities should provide parents with details about their complaints procedure. Decisions made by authorities under their statutory powers are also generally subject to external review by the Court of Session through the judicial review process. Some local authorities have mediation services and the existence of these should be made known to home educating families. Parents may also choose to pursue the matter with the Scottish Public Services Commissioner (Ombudsman).</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3.5 Movement between local authority areas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Some families may have lifestyles which mean they move or travel, sometimes seasonally, between local authority areas, sometimes for work or cultural reasons, for example Gypsies and </w:t>
      </w:r>
      <w:proofErr w:type="spellStart"/>
      <w:r w:rsidRPr="00C7646B">
        <w:rPr>
          <w:rFonts w:ascii="Arial" w:hAnsi="Arial" w:cs="Arial"/>
          <w:lang w:val="en"/>
        </w:rPr>
        <w:t>Travellers</w:t>
      </w:r>
      <w:proofErr w:type="spellEnd"/>
      <w:r w:rsidRPr="00C7646B">
        <w:rPr>
          <w:rFonts w:ascii="Arial" w:hAnsi="Arial" w:cs="Arial"/>
          <w:lang w:val="en"/>
        </w:rPr>
        <w:t xml:space="preserve">. The same considerations for consent to withdraw from school, and for ongoing contact, apply to these families. Some </w:t>
      </w:r>
      <w:proofErr w:type="spellStart"/>
      <w:r w:rsidRPr="00C7646B">
        <w:rPr>
          <w:rFonts w:ascii="Arial" w:hAnsi="Arial" w:cs="Arial"/>
          <w:lang w:val="en"/>
        </w:rPr>
        <w:t>Traveller</w:t>
      </w:r>
      <w:proofErr w:type="spellEnd"/>
      <w:r w:rsidRPr="00C7646B">
        <w:rPr>
          <w:rFonts w:ascii="Arial" w:hAnsi="Arial" w:cs="Arial"/>
          <w:lang w:val="en"/>
        </w:rPr>
        <w:t xml:space="preserve"> families have arrangements in place whereby children are on a school roll and attend for part of the year, using means other than home education to maintain continuity in learning while travelling. Only where children do not attend any school, and where the education is provided predominantly by the parents, should the arrangement be considered to be home education.</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3.6 Flexi schooling</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Local authorities may occasionally receive a request to withdraw a child part time from school, e.g. for the child to attend school only on certain days, or for certain subjects. The feasibility of each request should be considered on its own merit, while taking into consideration that under Section 28 of the Education (Scotland) Act 1980 ' </w:t>
      </w:r>
      <w:r w:rsidRPr="00C7646B">
        <w:rPr>
          <w:rStyle w:val="Emphasis"/>
          <w:rFonts w:ascii="Arial" w:hAnsi="Arial" w:cs="Arial"/>
          <w:lang w:val="en"/>
        </w:rPr>
        <w:t>so far as is compatible with the provision of suitable instruction and training and the avoidance of unreasonable public expenditure, pupils are to be educated in accordance with the wishes of their parents</w:t>
      </w:r>
      <w:r w:rsidRPr="00C7646B">
        <w:rPr>
          <w:rFonts w:ascii="Arial" w:hAnsi="Arial" w:cs="Arial"/>
          <w:lang w:val="en"/>
        </w:rPr>
        <w:t xml:space="preserve">' </w:t>
      </w:r>
      <w:r w:rsidRPr="00C7646B">
        <w:rPr>
          <w:rStyle w:val="Emphasis"/>
          <w:rFonts w:ascii="Arial" w:hAnsi="Arial" w:cs="Arial"/>
          <w:lang w:val="en"/>
        </w:rPr>
        <w:t>.</w:t>
      </w:r>
      <w:r w:rsidRPr="00C7646B">
        <w:rPr>
          <w:rFonts w:ascii="Arial" w:hAnsi="Arial" w:cs="Arial"/>
          <w:lang w:val="en"/>
        </w:rPr>
        <w:t xml:space="preserve"> Ultimately, however, it is a decision for each local authority and school as to whether they can support such an arrangement.</w:t>
      </w:r>
    </w:p>
    <w:p w:rsidR="00F22194" w:rsidRPr="00C7646B" w:rsidRDefault="00C7646B" w:rsidP="00F22194">
      <w:pPr>
        <w:pStyle w:val="NormalWeb"/>
        <w:spacing w:line="315" w:lineRule="atLeast"/>
        <w:textAlignment w:val="top"/>
        <w:rPr>
          <w:rFonts w:ascii="Arial" w:hAnsi="Arial" w:cs="Arial"/>
          <w:lang w:val="en"/>
        </w:rPr>
      </w:pPr>
      <w:r w:rsidRPr="00C7646B">
        <w:rPr>
          <w:rFonts w:ascii="Arial" w:hAnsi="Arial" w:cs="Arial"/>
          <w:noProof/>
        </w:rPr>
        <w:drawing>
          <wp:anchor distT="0" distB="0" distL="114300" distR="114300" simplePos="0" relativeHeight="251659264" behindDoc="0" locked="0" layoutInCell="1" allowOverlap="1" wp14:anchorId="730C9159" wp14:editId="443104E2">
            <wp:simplePos x="0" y="0"/>
            <wp:positionH relativeFrom="margin">
              <wp:posOffset>361950</wp:posOffset>
            </wp:positionH>
            <wp:positionV relativeFrom="margin">
              <wp:posOffset>589915</wp:posOffset>
            </wp:positionV>
            <wp:extent cx="5619750" cy="74968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7496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2194" w:rsidRPr="00C7646B" w:rsidRDefault="00F22194" w:rsidP="00F22194">
      <w:pPr>
        <w:rPr>
          <w:rFonts w:ascii="Arial" w:hAnsi="Arial" w:cs="Arial"/>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rsidP="00F22194">
      <w:pPr>
        <w:pStyle w:val="Heading3"/>
        <w:numPr>
          <w:ilvl w:val="0"/>
          <w:numId w:val="0"/>
        </w:numPr>
        <w:textAlignment w:val="top"/>
        <w:rPr>
          <w:rStyle w:val="Strong"/>
          <w:lang w:val="en"/>
        </w:rPr>
      </w:pPr>
    </w:p>
    <w:p w:rsidR="00C7646B" w:rsidRDefault="00C7646B">
      <w:pPr>
        <w:rPr>
          <w:rStyle w:val="Strong"/>
          <w:rFonts w:ascii="Arial" w:eastAsia="Times New Roman" w:hAnsi="Arial" w:cs="Arial"/>
          <w:kern w:val="24"/>
          <w:sz w:val="24"/>
          <w:szCs w:val="24"/>
          <w:lang w:val="en"/>
        </w:rPr>
      </w:pPr>
      <w:r>
        <w:rPr>
          <w:rStyle w:val="Strong"/>
          <w:lang w:val="en"/>
        </w:rPr>
        <w:br w:type="page"/>
      </w:r>
    </w:p>
    <w:p w:rsidR="00F22194" w:rsidRPr="00C7646B" w:rsidRDefault="00F22194" w:rsidP="00F22194">
      <w:pPr>
        <w:pStyle w:val="Heading3"/>
        <w:numPr>
          <w:ilvl w:val="0"/>
          <w:numId w:val="0"/>
        </w:numPr>
        <w:textAlignment w:val="top"/>
        <w:rPr>
          <w:lang w:val="en"/>
        </w:rPr>
      </w:pPr>
      <w:r w:rsidRPr="00C7646B">
        <w:rPr>
          <w:rStyle w:val="Strong"/>
          <w:lang w:val="en"/>
        </w:rPr>
        <w:t>4. Contact between home educating families and local authorities</w:t>
      </w:r>
      <w:r w:rsidRPr="00C7646B">
        <w:rPr>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4.1 Legal duty on local authorities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It is worth repeating here the relevant legislation which relates to ongoing contact between home educating families and local authorities.</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b/>
          <w:bCs/>
          <w:lang w:val="en"/>
        </w:rPr>
        <w:t>Education (Scotland) Act 1980 - Section 37(1)</w:t>
      </w:r>
      <w:r w:rsidRPr="00C7646B">
        <w:rPr>
          <w:rStyle w:val="Strong"/>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(1) Where a child of school age has not attended a public school in the area in which his parent is residing, or has attended such a school and has been withdrawn therefrom with the consent of, or excluded by, the education authority, then, if the authority are not satisfied that the parent is providing efficient education for him suitable to his age, ability and aptitude, it shall be the duty of the authority to serve a notice on the parent requiring him within such time as may be specified in the notice (not being less than seven or more than fourteen days from the service thereof) either -</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(a) to appear (with or without the child) before the authority and give such information as the authority may require regarding the means, if any, he has adopted for providing education, or</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(b) in the option of the parent, to give such information to the authority in writing.</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i/>
          <w:iCs/>
          <w:lang w:val="en"/>
        </w:rPr>
        <w:t>Education (Scotland) Act 1980 - Section 37(2)</w:t>
      </w:r>
      <w:r w:rsidRPr="00C7646B">
        <w:rPr>
          <w:rStyle w:val="Emphasis"/>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If a parent on whom a notice has been served in pursuance of subsection (1) above fails to satisfy the authority that he is providing efficient education for the child suitable to his age, ability and aptitude or that there is a reasonable excuse for his failure to do so, the authority shall make an attendance order in respect of the child in accordance with the provisions of section 38 of this Act.</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There is no statutory duty upon local authorities to 'monitor' ongoing home education provision. However, in law they have a duty to serve a notice on any parent who they are not satisfied is providing efficient education suitable to their child's age, ability and aptitude. The law does not specify how, and to what extent, local authorities should actively seek the information that will inform them on whether home educating parents' educational provision is suitable and efficient. Section 4.2 overleaf sets out recommendations on this.</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If the local authority has reason to believe that an efficient education is not being provided for a home educated child, they have a duty to intervene. This duty applies equally in relation to all children, regardless of whether or not they have previously attended a local authority school in the area.</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4.2 Contact</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We recommend that authorities should ordinarily make contact on an annual basis with those families they know to be home educating in their area. This annual contact is not a statutory requirement. However, it is a suggestion as to how authorities may reasonably inform themselves in order to fulfil their duty to serve a notice on any parent who is not providing efficient and suitable education.</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We recommend that contact is made in writing initially to the family, seeking a meeting or requesting an updated report. The primary purpose of the contact should be for the authority to satisfy themselves that suitable and efficient education is being provided. This can be done either through a meeting, at a mutually agreed location, or through other means, e.g. the submission by the family of written, recorded or electronic material. Authorities should not be prescriptive about the format in which information can be submitted. The important factor is whether the information can demonstrate that suitable and efficient education is being provided.</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Following this contact, the local authority should write to the family letting them know the outcome, i.e. whether or not the educational provision was seen to be suitable and efficient. If there was no problem with the educational provision, there will be no need for further contact until the following year. Where there are concerns about the efficiency or suitability of the education being provided, the local authority should make the exact nature of these concerns clear to the parent.</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If, from whatever source, an authority becomes aware of concerns about the home education of any child, </w:t>
      </w:r>
      <w:proofErr w:type="spellStart"/>
      <w:r w:rsidRPr="00C7646B">
        <w:rPr>
          <w:rFonts w:ascii="Arial" w:hAnsi="Arial" w:cs="Arial"/>
          <w:lang w:val="en"/>
        </w:rPr>
        <w:t>outwith</w:t>
      </w:r>
      <w:proofErr w:type="spellEnd"/>
      <w:r w:rsidRPr="00C7646B">
        <w:rPr>
          <w:rFonts w:ascii="Arial" w:hAnsi="Arial" w:cs="Arial"/>
          <w:lang w:val="en"/>
        </w:rPr>
        <w:t xml:space="preserve"> the normal contact time, they will need to gather the necessary information in order to form a view on whether those concerns are justified or whether the parents are providing an efficient education suitable to the age, ability and aptitude of the child.</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4.3 Access to the child and home</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It is important to acknowledge that learning takes place in a wide variety of environments and not simply in the home. Where the education is taking place in the home, it may be thought desirable for a local authority to have the opportunity to see the child in that learning environment, to enable them to see the provision at first hand, and thus determine whether suitable and efficient education is being provided. The authority does not, however, have a right of access to the home and the child. Trusting relationships may need time to develop before a parent is willing to invite an officer to visit. Where a parent elects not to allow access to their home or their child, this does not of itself constitute a ground for concern about the education provision. Depending upon the circumstances, there may be occasions when a denial of access raises child protection concerns, in which case the general principal set out in section 4.6 should apply.</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Although it is </w:t>
      </w:r>
      <w:proofErr w:type="spellStart"/>
      <w:r w:rsidRPr="00C7646B">
        <w:rPr>
          <w:rFonts w:ascii="Arial" w:hAnsi="Arial" w:cs="Arial"/>
          <w:lang w:val="en"/>
        </w:rPr>
        <w:t>recognised</w:t>
      </w:r>
      <w:proofErr w:type="spellEnd"/>
      <w:r w:rsidRPr="00C7646B">
        <w:rPr>
          <w:rFonts w:ascii="Arial" w:hAnsi="Arial" w:cs="Arial"/>
          <w:lang w:val="en"/>
        </w:rPr>
        <w:t xml:space="preserve"> that the learning environment can have a bearing on the effectiveness of learning, local authorities should, in the vast majority of cases, be able to discuss and evaluate the parents' educational provision by alternative means. Parents might prefer, for example, to write a report, provide samples of work, either in hard copy or electronically, or provide evidence in some other appropriate form.</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4.4 Exceptional circumstances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Where the authority has concerns about the education provision which are not allayed by the presentation of written or alternative forms of evidence, and ongoing dialogue, and the only way the authority can clarify whether suitable and efficient education is being provided is to seek access to the home environment, then they may request to do so. However, the authority must have demonstrable grounds for concern and must outline those grounds to the parent when requesting access to the home. If, in these circumstances, the parent refuses to allow access to the home, the authority might reasonably conclude that they have insufficient information to satisfy themselves as to the efficiency and suitability of education provision, and serve a notice on the parent under Section 37 of the 1980 Act.</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4.5 Making an attendance order</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sz w:val="28"/>
          <w:lang w:val="en"/>
        </w:rPr>
      </w:pPr>
      <w:r w:rsidRPr="00C7646B">
        <w:rPr>
          <w:rFonts w:ascii="Arial" w:hAnsi="Arial" w:cs="Arial"/>
          <w:lang w:val="en"/>
        </w:rPr>
        <w:t>A parent's wish to educate a child at home should be respected and, where possible, effort should be made to resolve issues about provision by a process of ongoing dialogue before Section 37 is invoked. Only in extreme cases should notice be served, i.e. where</w:t>
      </w:r>
    </w:p>
    <w:p w:rsidR="00F22194" w:rsidRPr="00C7646B" w:rsidRDefault="00F22194" w:rsidP="00F22194">
      <w:pPr>
        <w:numPr>
          <w:ilvl w:val="0"/>
          <w:numId w:val="19"/>
        </w:numPr>
        <w:spacing w:after="210" w:line="315" w:lineRule="atLeast"/>
        <w:ind w:left="450"/>
        <w:textAlignment w:val="top"/>
        <w:rPr>
          <w:rFonts w:ascii="Arial" w:hAnsi="Arial" w:cs="Arial"/>
          <w:sz w:val="24"/>
          <w:lang w:val="en"/>
        </w:rPr>
      </w:pPr>
      <w:r w:rsidRPr="00C7646B">
        <w:rPr>
          <w:rFonts w:ascii="Arial" w:hAnsi="Arial" w:cs="Arial"/>
          <w:sz w:val="24"/>
          <w:lang w:val="en"/>
        </w:rPr>
        <w:t>The education is clearly not efficient and suited to the age, ability and aptitude of the child, and this situation is unlikely to be resolved by further ongoing dialogue, or</w:t>
      </w:r>
    </w:p>
    <w:p w:rsidR="00F22194" w:rsidRPr="00C7646B" w:rsidRDefault="00F22194" w:rsidP="00F22194">
      <w:pPr>
        <w:numPr>
          <w:ilvl w:val="0"/>
          <w:numId w:val="19"/>
        </w:numPr>
        <w:spacing w:after="210" w:line="315" w:lineRule="atLeast"/>
        <w:ind w:left="450"/>
        <w:textAlignment w:val="top"/>
        <w:rPr>
          <w:rFonts w:ascii="Arial" w:hAnsi="Arial" w:cs="Arial"/>
          <w:sz w:val="24"/>
          <w:lang w:val="en"/>
        </w:rPr>
      </w:pPr>
      <w:r w:rsidRPr="00C7646B">
        <w:rPr>
          <w:rFonts w:ascii="Arial" w:hAnsi="Arial" w:cs="Arial"/>
          <w:sz w:val="24"/>
          <w:lang w:val="en"/>
        </w:rPr>
        <w:t>The authority has made every effort to secure the information required to enable it to satisfy itself that the education is efficient and suited to the age, ability and aptitude of the child, and that information has not been provided by the parent.</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Under Section 37, notice will allow between 7 and 14 days for the parent to provide the education authority with whatever information they require to satisfy themselves about the suitability of the education. The parent may choose to do this by meeting with the authority in person, or by supplying the information in writing. The authority should make an attendance order where the parent, on whom notice has been served, fails to satisfy the authority that efficient education is being provided, suitable to the age, ability and aptitude of the child, or that there is reasonable excuse for his or her failure to do so.</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4.6 Child protection concerns by local authority officers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The welfare and protection of all children, both those who attend school and those who are educated by other means, is of paramount concern and is the responsibility of the whole community. As with school educated children, child protection issues may arise in relation to home educated children. It should not be assumed that child protection issues are more likely to arise for children who are home educated. If any child protection concerns come to light in the course of engagement with children and families, these concerns should immediately be referred to the appropriate authorities using established protocols.</w:t>
      </w:r>
    </w:p>
    <w:p w:rsidR="00F22194" w:rsidRPr="00C7646B" w:rsidRDefault="00F22194" w:rsidP="00F22194">
      <w:pPr>
        <w:rPr>
          <w:rFonts w:ascii="Arial" w:hAnsi="Arial" w:cs="Arial"/>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rStyle w:val="Strong"/>
          <w:b w:val="0"/>
          <w:bCs w:val="0"/>
          <w:lang w:val="en"/>
        </w:rPr>
      </w:pPr>
    </w:p>
    <w:p w:rsidR="00F22194" w:rsidRPr="00C7646B" w:rsidRDefault="00F22194" w:rsidP="00F22194">
      <w:pPr>
        <w:pStyle w:val="Heading3"/>
        <w:numPr>
          <w:ilvl w:val="0"/>
          <w:numId w:val="0"/>
        </w:numPr>
        <w:textAlignment w:val="top"/>
        <w:rPr>
          <w:lang w:val="en"/>
        </w:rPr>
      </w:pPr>
      <w:r w:rsidRPr="00C7646B">
        <w:rPr>
          <w:rStyle w:val="Strong"/>
          <w:lang w:val="en"/>
        </w:rPr>
        <w:t>5. Good practice for local authorities</w:t>
      </w:r>
      <w:r w:rsidRPr="00C7646B">
        <w:rPr>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5.1 Clear information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Local authorities should provide clear and accurate written information and website information on home education. Contact details for home education support </w:t>
      </w:r>
      <w:proofErr w:type="spellStart"/>
      <w:r w:rsidRPr="00C7646B">
        <w:rPr>
          <w:rFonts w:ascii="Arial" w:hAnsi="Arial" w:cs="Arial"/>
          <w:lang w:val="en"/>
        </w:rPr>
        <w:t>organisations</w:t>
      </w:r>
      <w:proofErr w:type="spellEnd"/>
      <w:r w:rsidRPr="00C7646B">
        <w:rPr>
          <w:rFonts w:ascii="Arial" w:hAnsi="Arial" w:cs="Arial"/>
          <w:lang w:val="en"/>
        </w:rPr>
        <w:t xml:space="preserve"> should also be provided (see end of this guidance). All written information should be made available to parents in community languages and alternative formats on request.</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Local authorities should provide parents who are, or who are considering, home educating with a named contact within the authority who is familiar with home education policy and practice and has an understanding of a range of educational philosophies. The authority may wish to invite the parents to meet with a named officer to discuss their proposals or provision. Any such meeting should take place at a mutually acceptable location. The child should be given the opportunity to attend that meeting, or otherwise to express his or her views, but the child's attendance should not be seen as compulsory. Either during such a meeting, or otherwise, the parents and the authority should consider and agree what future contact there will be between them. In some cases, where parents have a clear idea of what home education entails and where there are no other concerns, such a meeting may not be necessary.</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Local authorities should, as far as practicable, ensure that staff who may be the first point of contact for a potential home educating parent, e.g. answering telephone enquiries, understand the right of a parent to choose home education. Authorities generally should aim to ensure that parents are provided with accurate information from the outset.</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5.2 Record keeping</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Local authorities should keep a written record setting out any discussions, recommendations or agreements made with parents, and where relevant the reasons for them. Any written report should be copied to the parents, and where appropriate, the child. In exceptional cases, where there is a reasonable concern that a passage in any written record might cause serious harm to the physical or mental health or condition of any person concerned, consideration should be given to withholding that part of it. The authority will be aware of the need to comply with data protection and freedom of information principles.</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5.3 Practical support and resources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Authorities are not legally obliged to provide any resources for home educated children. However, they may choose to do so, particularly where there are minimal resource implications.</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Some of the ways in which authorities might choose to support home educating families include:</w:t>
      </w:r>
    </w:p>
    <w:p w:rsidR="00F22194" w:rsidRPr="00C7646B" w:rsidRDefault="00F22194" w:rsidP="00F22194">
      <w:pPr>
        <w:numPr>
          <w:ilvl w:val="0"/>
          <w:numId w:val="20"/>
        </w:numPr>
        <w:spacing w:after="210" w:line="315" w:lineRule="atLeast"/>
        <w:ind w:left="450"/>
        <w:textAlignment w:val="top"/>
        <w:rPr>
          <w:rFonts w:ascii="Arial" w:hAnsi="Arial" w:cs="Arial"/>
          <w:lang w:val="en"/>
        </w:rPr>
      </w:pPr>
      <w:r w:rsidRPr="00C7646B">
        <w:rPr>
          <w:rFonts w:ascii="Arial" w:hAnsi="Arial" w:cs="Arial"/>
          <w:lang w:val="en"/>
        </w:rPr>
        <w:t>Providing general advice.</w:t>
      </w:r>
    </w:p>
    <w:p w:rsidR="00F22194" w:rsidRPr="00C7646B" w:rsidRDefault="00F22194" w:rsidP="00F22194">
      <w:pPr>
        <w:numPr>
          <w:ilvl w:val="0"/>
          <w:numId w:val="20"/>
        </w:numPr>
        <w:spacing w:after="210" w:line="315" w:lineRule="atLeast"/>
        <w:ind w:left="450"/>
        <w:textAlignment w:val="top"/>
        <w:rPr>
          <w:rFonts w:ascii="Arial" w:hAnsi="Arial" w:cs="Arial"/>
          <w:lang w:val="en"/>
        </w:rPr>
      </w:pPr>
      <w:r w:rsidRPr="00C7646B">
        <w:rPr>
          <w:rFonts w:ascii="Arial" w:hAnsi="Arial" w:cs="Arial"/>
          <w:lang w:val="en"/>
        </w:rPr>
        <w:t xml:space="preserve">Allowing access to learning </w:t>
      </w:r>
      <w:proofErr w:type="spellStart"/>
      <w:r w:rsidRPr="00C7646B">
        <w:rPr>
          <w:rFonts w:ascii="Arial" w:hAnsi="Arial" w:cs="Arial"/>
          <w:lang w:val="en"/>
        </w:rPr>
        <w:t>centre</w:t>
      </w:r>
      <w:proofErr w:type="spellEnd"/>
      <w:r w:rsidRPr="00C7646B">
        <w:rPr>
          <w:rFonts w:ascii="Arial" w:hAnsi="Arial" w:cs="Arial"/>
          <w:lang w:val="en"/>
        </w:rPr>
        <w:t xml:space="preserve"> resources.</w:t>
      </w:r>
    </w:p>
    <w:p w:rsidR="00F22194" w:rsidRPr="00C7646B" w:rsidRDefault="00F22194" w:rsidP="00F22194">
      <w:pPr>
        <w:numPr>
          <w:ilvl w:val="0"/>
          <w:numId w:val="20"/>
        </w:numPr>
        <w:spacing w:after="210" w:line="315" w:lineRule="atLeast"/>
        <w:ind w:left="450"/>
        <w:textAlignment w:val="top"/>
        <w:rPr>
          <w:rFonts w:ascii="Arial" w:hAnsi="Arial" w:cs="Arial"/>
          <w:lang w:val="en"/>
        </w:rPr>
      </w:pPr>
      <w:r w:rsidRPr="00C7646B">
        <w:rPr>
          <w:rFonts w:ascii="Arial" w:hAnsi="Arial" w:cs="Arial"/>
          <w:lang w:val="en"/>
        </w:rPr>
        <w:t>Allowing access to school resources where feasible.</w:t>
      </w:r>
    </w:p>
    <w:p w:rsidR="00F22194" w:rsidRPr="00C7646B" w:rsidRDefault="00F22194" w:rsidP="00F22194">
      <w:pPr>
        <w:numPr>
          <w:ilvl w:val="0"/>
          <w:numId w:val="20"/>
        </w:numPr>
        <w:spacing w:after="210" w:line="315" w:lineRule="atLeast"/>
        <w:ind w:left="450"/>
        <w:textAlignment w:val="top"/>
        <w:rPr>
          <w:rFonts w:ascii="Arial" w:hAnsi="Arial" w:cs="Arial"/>
          <w:lang w:val="en"/>
        </w:rPr>
      </w:pPr>
      <w:r w:rsidRPr="00C7646B">
        <w:rPr>
          <w:rFonts w:ascii="Arial" w:hAnsi="Arial" w:cs="Arial"/>
          <w:lang w:val="en"/>
        </w:rPr>
        <w:t xml:space="preserve">Allowing access to examination </w:t>
      </w:r>
      <w:proofErr w:type="spellStart"/>
      <w:r w:rsidRPr="00C7646B">
        <w:rPr>
          <w:rFonts w:ascii="Arial" w:hAnsi="Arial" w:cs="Arial"/>
          <w:lang w:val="en"/>
        </w:rPr>
        <w:t>centres</w:t>
      </w:r>
      <w:proofErr w:type="spellEnd"/>
      <w:r w:rsidRPr="00C7646B">
        <w:rPr>
          <w:rFonts w:ascii="Arial" w:hAnsi="Arial" w:cs="Arial"/>
          <w:lang w:val="en"/>
        </w:rPr>
        <w:t xml:space="preserve"> where feasible.</w:t>
      </w:r>
    </w:p>
    <w:p w:rsidR="00F22194" w:rsidRPr="00C7646B" w:rsidRDefault="00F22194" w:rsidP="00F22194">
      <w:pPr>
        <w:numPr>
          <w:ilvl w:val="0"/>
          <w:numId w:val="20"/>
        </w:numPr>
        <w:spacing w:after="210" w:line="315" w:lineRule="atLeast"/>
        <w:ind w:left="450"/>
        <w:textAlignment w:val="top"/>
        <w:rPr>
          <w:rFonts w:ascii="Arial" w:hAnsi="Arial" w:cs="Arial"/>
          <w:lang w:val="en"/>
        </w:rPr>
      </w:pPr>
      <w:r w:rsidRPr="00C7646B">
        <w:rPr>
          <w:rFonts w:ascii="Arial" w:hAnsi="Arial" w:cs="Arial"/>
          <w:lang w:val="en"/>
        </w:rPr>
        <w:t>Facilitating access to any discounted rates for educational materials.</w:t>
      </w:r>
    </w:p>
    <w:p w:rsidR="00F22194" w:rsidRPr="00C7646B" w:rsidRDefault="00F22194" w:rsidP="00F22194">
      <w:pPr>
        <w:numPr>
          <w:ilvl w:val="0"/>
          <w:numId w:val="20"/>
        </w:numPr>
        <w:spacing w:after="210" w:line="315" w:lineRule="atLeast"/>
        <w:ind w:left="450"/>
        <w:textAlignment w:val="top"/>
        <w:rPr>
          <w:rFonts w:ascii="Arial" w:hAnsi="Arial" w:cs="Arial"/>
          <w:lang w:val="en"/>
        </w:rPr>
      </w:pPr>
      <w:r w:rsidRPr="00C7646B">
        <w:rPr>
          <w:rFonts w:ascii="Arial" w:hAnsi="Arial" w:cs="Arial"/>
          <w:lang w:val="en"/>
        </w:rPr>
        <w:t>Providing access to local authority owned community and sports facilities on the same basis as for school children.</w:t>
      </w:r>
    </w:p>
    <w:p w:rsidR="00F22194" w:rsidRPr="00C7646B" w:rsidRDefault="00F22194" w:rsidP="00F22194">
      <w:pPr>
        <w:numPr>
          <w:ilvl w:val="0"/>
          <w:numId w:val="20"/>
        </w:numPr>
        <w:spacing w:after="210" w:line="315" w:lineRule="atLeast"/>
        <w:ind w:left="450"/>
        <w:textAlignment w:val="top"/>
        <w:rPr>
          <w:rFonts w:ascii="Arial" w:hAnsi="Arial" w:cs="Arial"/>
          <w:lang w:val="en"/>
        </w:rPr>
      </w:pPr>
      <w:r w:rsidRPr="00C7646B">
        <w:rPr>
          <w:rFonts w:ascii="Arial" w:hAnsi="Arial" w:cs="Arial"/>
          <w:lang w:val="en"/>
        </w:rPr>
        <w:t xml:space="preserve">Informing home educating families of any projects or </w:t>
      </w:r>
      <w:proofErr w:type="spellStart"/>
      <w:r w:rsidRPr="00C7646B">
        <w:rPr>
          <w:rFonts w:ascii="Arial" w:hAnsi="Arial" w:cs="Arial"/>
          <w:lang w:val="en"/>
        </w:rPr>
        <w:t>programmes</w:t>
      </w:r>
      <w:proofErr w:type="spellEnd"/>
      <w:r w:rsidRPr="00C7646B">
        <w:rPr>
          <w:rFonts w:ascii="Arial" w:hAnsi="Arial" w:cs="Arial"/>
          <w:lang w:val="en"/>
        </w:rPr>
        <w:t xml:space="preserve"> which might reasonably be accessed by home educated children.</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5.4 Review</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As a matter of good practice, authorities should regularly review all of their procedures and practices, including in relation to home education. This could focus on whether improvements could be made in the processing of requests to withdraw a child from school, and contact with home educating families, and generally to meet the needs of children and parents. Home education </w:t>
      </w:r>
      <w:proofErr w:type="spellStart"/>
      <w:r w:rsidRPr="00C7646B">
        <w:rPr>
          <w:rFonts w:ascii="Arial" w:hAnsi="Arial" w:cs="Arial"/>
          <w:lang w:val="en"/>
        </w:rPr>
        <w:t>organisations</w:t>
      </w:r>
      <w:proofErr w:type="spellEnd"/>
      <w:r w:rsidRPr="00C7646B">
        <w:rPr>
          <w:rFonts w:ascii="Arial" w:hAnsi="Arial" w:cs="Arial"/>
          <w:lang w:val="en"/>
        </w:rPr>
        <w:t xml:space="preserve"> and home educating parents should be involved in this process of review. Effective reviews, together with the sensitive handling of any complaints, will help to secure effective partnership.</w:t>
      </w:r>
    </w:p>
    <w:p w:rsidR="00F22194" w:rsidRPr="00C7646B" w:rsidRDefault="00F22194" w:rsidP="00F22194">
      <w:pPr>
        <w:rPr>
          <w:rFonts w:ascii="Arial" w:hAnsi="Arial" w:cs="Arial"/>
        </w:rPr>
      </w:pPr>
    </w:p>
    <w:p w:rsidR="00F22194" w:rsidRPr="00C7646B" w:rsidRDefault="00F22194" w:rsidP="00F22194">
      <w:pPr>
        <w:pStyle w:val="Heading3"/>
        <w:numPr>
          <w:ilvl w:val="0"/>
          <w:numId w:val="0"/>
        </w:numPr>
        <w:textAlignment w:val="top"/>
        <w:rPr>
          <w:lang w:val="en"/>
        </w:rPr>
      </w:pPr>
      <w:r w:rsidRPr="00C7646B">
        <w:rPr>
          <w:rStyle w:val="Strong"/>
          <w:lang w:val="en"/>
        </w:rPr>
        <w:t>6. Efficient and suitable education</w:t>
      </w:r>
      <w:r w:rsidRPr="00C7646B">
        <w:rPr>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6.1 Acknowledging diversity</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Parents' educational provision will reflect a diversity of approaches and interests. Some parents may wish to provide education in a formal and structured manner, following a traditional curriculum and using a fixed timetable that keeps to school hours and terms. Other parents may decide to make more informal provisions that are responsive to the developing interests of their child. One approach is not necessarily any more valid than another. Although some parents may welcome general advice and suggestions about resources, methods and materials, local authorities should not specify a curriculum which parents must follow.</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Children learn in different ways and at different times and speeds. It should be appreciated that parents and children embarking on home education for the first time might require a period of adjustment before finding their preferred mode of learning. Parents are not required to have any qualifications or training to provide their children with an appropriate education. Their commitment to providing an efficient education that is suitable for their child may be demonstrated by them providing some indication of their objectives and resources.</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The approach home educating parents take to assessing their child's progress is likely to be dictated by their own philosophy or views, and in many cases, the absence of formal assessment may be a feature of the education provision. Progress, over the long term, may take a variety of forms.</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6.2 Suggested characteristics of efficient and suitable education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There is no definition of suitable and efficient education set out in primary legislation. However, as set out in </w:t>
      </w:r>
      <w:hyperlink r:id="rId17" w:history="1">
        <w:r w:rsidRPr="00C7646B">
          <w:rPr>
            <w:rStyle w:val="Hyperlink"/>
            <w:rFonts w:ascii="Arial" w:hAnsi="Arial" w:cs="Arial"/>
            <w:lang w:val="en"/>
          </w:rPr>
          <w:t>section 2</w:t>
        </w:r>
      </w:hyperlink>
      <w:r w:rsidRPr="00C7646B">
        <w:rPr>
          <w:rFonts w:ascii="Arial" w:hAnsi="Arial" w:cs="Arial"/>
          <w:lang w:val="en"/>
        </w:rPr>
        <w:t>, the following examples of case law may be helpful in forming definitions:</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Harrison &amp; Harrison v Stevenson. Appeal 1981 Worcester Crown Court (unreported)</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The Judge defined the outcomes of a suitable education as </w:t>
      </w:r>
      <w:r w:rsidRPr="00C7646B">
        <w:rPr>
          <w:rFonts w:ascii="Arial" w:hAnsi="Arial" w:cs="Arial"/>
          <w:lang w:val="en"/>
        </w:rPr>
        <w:br/>
        <w:t xml:space="preserve">1. to prepare the children for life in a modern </w:t>
      </w:r>
      <w:proofErr w:type="spellStart"/>
      <w:r w:rsidRPr="00C7646B">
        <w:rPr>
          <w:rFonts w:ascii="Arial" w:hAnsi="Arial" w:cs="Arial"/>
          <w:lang w:val="en"/>
        </w:rPr>
        <w:t>civilised</w:t>
      </w:r>
      <w:proofErr w:type="spellEnd"/>
      <w:r w:rsidRPr="00C7646B">
        <w:rPr>
          <w:rFonts w:ascii="Arial" w:hAnsi="Arial" w:cs="Arial"/>
          <w:lang w:val="en"/>
        </w:rPr>
        <w:t xml:space="preserve"> society; and </w:t>
      </w:r>
      <w:r w:rsidRPr="00C7646B">
        <w:rPr>
          <w:rFonts w:ascii="Arial" w:hAnsi="Arial" w:cs="Arial"/>
          <w:lang w:val="en"/>
        </w:rPr>
        <w:br/>
        <w:t>2. to enable them to achieve their full potential</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 xml:space="preserve">R v Secretary of State for Education, ex parte Talmud Torah </w:t>
      </w:r>
      <w:proofErr w:type="spellStart"/>
      <w:r w:rsidRPr="00C7646B">
        <w:rPr>
          <w:rStyle w:val="Strong"/>
          <w:rFonts w:ascii="Arial" w:hAnsi="Arial" w:cs="Arial"/>
          <w:lang w:val="en"/>
        </w:rPr>
        <w:t>Machzikei</w:t>
      </w:r>
      <w:proofErr w:type="spellEnd"/>
      <w:r w:rsidRPr="00C7646B">
        <w:rPr>
          <w:rStyle w:val="Strong"/>
          <w:rFonts w:ascii="Arial" w:hAnsi="Arial" w:cs="Arial"/>
          <w:lang w:val="en"/>
        </w:rPr>
        <w:t xml:space="preserve"> </w:t>
      </w:r>
      <w:proofErr w:type="spellStart"/>
      <w:r w:rsidRPr="00C7646B">
        <w:rPr>
          <w:rStyle w:val="Strong"/>
          <w:rFonts w:ascii="Arial" w:hAnsi="Arial" w:cs="Arial"/>
          <w:lang w:val="en"/>
        </w:rPr>
        <w:t>Hadass</w:t>
      </w:r>
      <w:proofErr w:type="spellEnd"/>
      <w:r w:rsidRPr="00C7646B">
        <w:rPr>
          <w:rStyle w:val="Strong"/>
          <w:rFonts w:ascii="Arial" w:hAnsi="Arial" w:cs="Arial"/>
          <w:lang w:val="en"/>
        </w:rPr>
        <w:t xml:space="preserve"> School Trust. Judicial review 1985, </w:t>
      </w:r>
      <w:r w:rsidRPr="00C7646B">
        <w:rPr>
          <w:rStyle w:val="Emphasis"/>
          <w:rFonts w:ascii="Arial" w:hAnsi="Arial" w:cs="Arial"/>
          <w:b/>
          <w:bCs/>
          <w:lang w:val="en"/>
        </w:rPr>
        <w:t>The Times</w:t>
      </w:r>
      <w:r w:rsidRPr="00C7646B">
        <w:rPr>
          <w:rStyle w:val="Strong"/>
          <w:rFonts w:ascii="Arial" w:hAnsi="Arial" w:cs="Arial"/>
          <w:lang w:val="en"/>
        </w:rPr>
        <w:t>, 12th April 1985</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Mr Justice Woolf said: 'Education is suitable if it primarily equips a child for life within the community of which he is a member, rather than the way of life in the wider country as a whole, as long as it does not foreclose the child's options in later years to adopt some other form of life if he wishes to do so'.</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In their consideration of parents' provision of home education, authorities may reasonably expect the provision to include the following characteristics:</w:t>
      </w:r>
    </w:p>
    <w:p w:rsidR="00F22194" w:rsidRPr="00C7646B" w:rsidRDefault="00F22194" w:rsidP="00F22194">
      <w:pPr>
        <w:numPr>
          <w:ilvl w:val="0"/>
          <w:numId w:val="21"/>
        </w:numPr>
        <w:spacing w:after="210" w:line="315" w:lineRule="atLeast"/>
        <w:ind w:left="450"/>
        <w:textAlignment w:val="top"/>
        <w:rPr>
          <w:rFonts w:ascii="Arial" w:hAnsi="Arial" w:cs="Arial"/>
          <w:lang w:val="en"/>
        </w:rPr>
      </w:pPr>
      <w:r w:rsidRPr="00C7646B">
        <w:rPr>
          <w:rFonts w:ascii="Arial" w:hAnsi="Arial" w:cs="Arial"/>
          <w:lang w:val="en"/>
        </w:rPr>
        <w:t xml:space="preserve">Consistent involvement of parents or other significant </w:t>
      </w:r>
      <w:proofErr w:type="spellStart"/>
      <w:r w:rsidRPr="00C7646B">
        <w:rPr>
          <w:rFonts w:ascii="Arial" w:hAnsi="Arial" w:cs="Arial"/>
          <w:lang w:val="en"/>
        </w:rPr>
        <w:t>carers</w:t>
      </w:r>
      <w:proofErr w:type="spellEnd"/>
      <w:r w:rsidRPr="00C7646B">
        <w:rPr>
          <w:rFonts w:ascii="Arial" w:hAnsi="Arial" w:cs="Arial"/>
          <w:lang w:val="en"/>
        </w:rPr>
        <w:t>.</w:t>
      </w:r>
    </w:p>
    <w:p w:rsidR="00F22194" w:rsidRPr="00C7646B" w:rsidRDefault="00F22194" w:rsidP="00F22194">
      <w:pPr>
        <w:numPr>
          <w:ilvl w:val="0"/>
          <w:numId w:val="21"/>
        </w:numPr>
        <w:spacing w:after="210" w:line="315" w:lineRule="atLeast"/>
        <w:ind w:left="450"/>
        <w:textAlignment w:val="top"/>
        <w:rPr>
          <w:rFonts w:ascii="Arial" w:hAnsi="Arial" w:cs="Arial"/>
          <w:lang w:val="en"/>
        </w:rPr>
      </w:pPr>
      <w:r w:rsidRPr="00C7646B">
        <w:rPr>
          <w:rFonts w:ascii="Arial" w:hAnsi="Arial" w:cs="Arial"/>
          <w:lang w:val="en"/>
        </w:rPr>
        <w:t xml:space="preserve">Presence of a philosophy or ethos (not necessarily a </w:t>
      </w:r>
      <w:proofErr w:type="spellStart"/>
      <w:r w:rsidRPr="00C7646B">
        <w:rPr>
          <w:rFonts w:ascii="Arial" w:hAnsi="Arial" w:cs="Arial"/>
          <w:lang w:val="en"/>
        </w:rPr>
        <w:t>recognised</w:t>
      </w:r>
      <w:proofErr w:type="spellEnd"/>
      <w:r w:rsidRPr="00C7646B">
        <w:rPr>
          <w:rFonts w:ascii="Arial" w:hAnsi="Arial" w:cs="Arial"/>
          <w:lang w:val="en"/>
        </w:rPr>
        <w:t xml:space="preserve"> philosophy), with parents showing commitment, enthusiasm, and recognition of the child's needs, attitudes and aspirations.</w:t>
      </w:r>
    </w:p>
    <w:p w:rsidR="00F22194" w:rsidRPr="00C7646B" w:rsidRDefault="00F22194" w:rsidP="00F22194">
      <w:pPr>
        <w:numPr>
          <w:ilvl w:val="0"/>
          <w:numId w:val="21"/>
        </w:numPr>
        <w:spacing w:after="210" w:line="315" w:lineRule="atLeast"/>
        <w:ind w:left="450"/>
        <w:textAlignment w:val="top"/>
        <w:rPr>
          <w:rFonts w:ascii="Arial" w:hAnsi="Arial" w:cs="Arial"/>
          <w:lang w:val="en"/>
        </w:rPr>
      </w:pPr>
      <w:r w:rsidRPr="00C7646B">
        <w:rPr>
          <w:rFonts w:ascii="Arial" w:hAnsi="Arial" w:cs="Arial"/>
          <w:lang w:val="en"/>
        </w:rPr>
        <w:t>The opportunity for the child to be stimulated by their learning experiences.</w:t>
      </w:r>
    </w:p>
    <w:p w:rsidR="00F22194" w:rsidRPr="00C7646B" w:rsidRDefault="00F22194" w:rsidP="00F22194">
      <w:pPr>
        <w:numPr>
          <w:ilvl w:val="0"/>
          <w:numId w:val="21"/>
        </w:numPr>
        <w:spacing w:after="210" w:line="315" w:lineRule="atLeast"/>
        <w:ind w:left="450"/>
        <w:textAlignment w:val="top"/>
        <w:rPr>
          <w:rFonts w:ascii="Arial" w:hAnsi="Arial" w:cs="Arial"/>
          <w:lang w:val="en"/>
        </w:rPr>
      </w:pPr>
      <w:r w:rsidRPr="00C7646B">
        <w:rPr>
          <w:rFonts w:ascii="Arial" w:hAnsi="Arial" w:cs="Arial"/>
          <w:lang w:val="en"/>
        </w:rPr>
        <w:t>Involvement in a broad spectrum of activities appropriate to the child's stage of development.</w:t>
      </w:r>
    </w:p>
    <w:p w:rsidR="00F22194" w:rsidRPr="00C7646B" w:rsidRDefault="00F22194" w:rsidP="00F22194">
      <w:pPr>
        <w:numPr>
          <w:ilvl w:val="0"/>
          <w:numId w:val="21"/>
        </w:numPr>
        <w:spacing w:after="210" w:line="315" w:lineRule="atLeast"/>
        <w:ind w:left="450"/>
        <w:textAlignment w:val="top"/>
        <w:rPr>
          <w:rFonts w:ascii="Arial" w:hAnsi="Arial" w:cs="Arial"/>
          <w:lang w:val="en"/>
        </w:rPr>
      </w:pPr>
      <w:r w:rsidRPr="00C7646B">
        <w:rPr>
          <w:rFonts w:ascii="Arial" w:hAnsi="Arial" w:cs="Arial"/>
          <w:lang w:val="en"/>
        </w:rPr>
        <w:t>Access to appropriate resources and materials.</w:t>
      </w:r>
    </w:p>
    <w:p w:rsidR="00F22194" w:rsidRPr="00C7646B" w:rsidRDefault="00F22194" w:rsidP="00F22194">
      <w:pPr>
        <w:numPr>
          <w:ilvl w:val="0"/>
          <w:numId w:val="21"/>
        </w:numPr>
        <w:spacing w:after="210" w:line="315" w:lineRule="atLeast"/>
        <w:ind w:left="450"/>
        <w:textAlignment w:val="top"/>
        <w:rPr>
          <w:rFonts w:ascii="Arial" w:hAnsi="Arial" w:cs="Arial"/>
          <w:lang w:val="en"/>
        </w:rPr>
      </w:pPr>
      <w:r w:rsidRPr="00C7646B">
        <w:rPr>
          <w:rFonts w:ascii="Arial" w:hAnsi="Arial" w:cs="Arial"/>
          <w:lang w:val="en"/>
        </w:rPr>
        <w:t>The opportunity for an appropriate level of physical activity.</w:t>
      </w:r>
    </w:p>
    <w:p w:rsidR="00F22194" w:rsidRPr="00C7646B" w:rsidRDefault="00F22194" w:rsidP="00F22194">
      <w:pPr>
        <w:numPr>
          <w:ilvl w:val="0"/>
          <w:numId w:val="21"/>
        </w:numPr>
        <w:spacing w:after="210" w:line="315" w:lineRule="atLeast"/>
        <w:ind w:left="450"/>
        <w:textAlignment w:val="top"/>
        <w:rPr>
          <w:rFonts w:ascii="Arial" w:hAnsi="Arial" w:cs="Arial"/>
          <w:lang w:val="en"/>
        </w:rPr>
      </w:pPr>
      <w:r w:rsidRPr="00C7646B">
        <w:rPr>
          <w:rFonts w:ascii="Arial" w:hAnsi="Arial" w:cs="Arial"/>
          <w:lang w:val="en"/>
        </w:rPr>
        <w:t>The opportunity to interact with other children and adults.</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School education is changing with the introduction of the Curriculum for Excellence, which is not primarily about prescriptive curriculum content or structures. Rather it is about </w:t>
      </w:r>
      <w:proofErr w:type="spellStart"/>
      <w:r w:rsidRPr="00C7646B">
        <w:rPr>
          <w:rFonts w:ascii="Arial" w:hAnsi="Arial" w:cs="Arial"/>
          <w:lang w:val="en"/>
        </w:rPr>
        <w:t>focussing</w:t>
      </w:r>
      <w:proofErr w:type="spellEnd"/>
      <w:r w:rsidRPr="00C7646B">
        <w:rPr>
          <w:rFonts w:ascii="Arial" w:hAnsi="Arial" w:cs="Arial"/>
          <w:lang w:val="en"/>
        </w:rPr>
        <w:t xml:space="preserve"> on the outcomes that learning and teaching will achieve for young people. This chimes well with the philosophy of many home educating parents, and local authorities may also find it useful to consider the principles which govern Curriculum for Excellence as characteristics of suitable and efficient education.</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To </w:t>
      </w:r>
      <w:proofErr w:type="spellStart"/>
      <w:r w:rsidRPr="00C7646B">
        <w:rPr>
          <w:rFonts w:ascii="Arial" w:hAnsi="Arial" w:cs="Arial"/>
          <w:lang w:val="en"/>
        </w:rPr>
        <w:t>summarise</w:t>
      </w:r>
      <w:proofErr w:type="spellEnd"/>
      <w:r w:rsidRPr="00C7646B">
        <w:rPr>
          <w:rFonts w:ascii="Arial" w:hAnsi="Arial" w:cs="Arial"/>
          <w:lang w:val="en"/>
        </w:rPr>
        <w:t>, these principles are that every child:</w:t>
      </w:r>
    </w:p>
    <w:p w:rsidR="00F22194" w:rsidRPr="00C7646B" w:rsidRDefault="00F22194" w:rsidP="00F22194">
      <w:pPr>
        <w:numPr>
          <w:ilvl w:val="0"/>
          <w:numId w:val="22"/>
        </w:numPr>
        <w:spacing w:after="210" w:line="315" w:lineRule="atLeast"/>
        <w:ind w:left="450"/>
        <w:textAlignment w:val="top"/>
        <w:rPr>
          <w:rFonts w:ascii="Arial" w:hAnsi="Arial" w:cs="Arial"/>
          <w:lang w:val="en"/>
        </w:rPr>
      </w:pPr>
      <w:r w:rsidRPr="00C7646B">
        <w:rPr>
          <w:rFonts w:ascii="Arial" w:hAnsi="Arial" w:cs="Arial"/>
          <w:lang w:val="en"/>
        </w:rPr>
        <w:t>Has opportunity  and right to develop as a successful learner, effective contributor, confident individual and responsible citizen.</w:t>
      </w:r>
    </w:p>
    <w:p w:rsidR="00F22194" w:rsidRPr="00C7646B" w:rsidRDefault="00F22194" w:rsidP="00F22194">
      <w:pPr>
        <w:numPr>
          <w:ilvl w:val="0"/>
          <w:numId w:val="22"/>
        </w:numPr>
        <w:spacing w:after="210" w:line="315" w:lineRule="atLeast"/>
        <w:ind w:left="450"/>
        <w:textAlignment w:val="top"/>
        <w:rPr>
          <w:rFonts w:ascii="Arial" w:hAnsi="Arial" w:cs="Arial"/>
          <w:lang w:val="en"/>
        </w:rPr>
      </w:pPr>
      <w:r w:rsidRPr="00C7646B">
        <w:rPr>
          <w:rFonts w:ascii="Arial" w:hAnsi="Arial" w:cs="Arial"/>
          <w:lang w:val="en"/>
        </w:rPr>
        <w:t>Knows they are valued and supported.</w:t>
      </w:r>
    </w:p>
    <w:p w:rsidR="00F22194" w:rsidRPr="00C7646B" w:rsidRDefault="00F22194" w:rsidP="00F22194">
      <w:pPr>
        <w:numPr>
          <w:ilvl w:val="0"/>
          <w:numId w:val="22"/>
        </w:numPr>
        <w:spacing w:after="210" w:line="315" w:lineRule="atLeast"/>
        <w:ind w:left="450"/>
        <w:textAlignment w:val="top"/>
        <w:rPr>
          <w:rFonts w:ascii="Arial" w:hAnsi="Arial" w:cs="Arial"/>
          <w:lang w:val="en"/>
        </w:rPr>
      </w:pPr>
      <w:r w:rsidRPr="00C7646B">
        <w:rPr>
          <w:rFonts w:ascii="Arial" w:hAnsi="Arial" w:cs="Arial"/>
          <w:lang w:val="en"/>
        </w:rPr>
        <w:t>Has opportunity to develop skills for learning, vocational skills and skills for life.</w:t>
      </w:r>
    </w:p>
    <w:p w:rsidR="00F22194" w:rsidRPr="00C7646B" w:rsidRDefault="00F22194" w:rsidP="00F22194">
      <w:pPr>
        <w:numPr>
          <w:ilvl w:val="0"/>
          <w:numId w:val="22"/>
        </w:numPr>
        <w:spacing w:after="210" w:line="315" w:lineRule="atLeast"/>
        <w:ind w:left="450"/>
        <w:textAlignment w:val="top"/>
        <w:rPr>
          <w:rFonts w:ascii="Arial" w:hAnsi="Arial" w:cs="Arial"/>
          <w:lang w:val="en"/>
        </w:rPr>
      </w:pPr>
      <w:r w:rsidRPr="00C7646B">
        <w:rPr>
          <w:rFonts w:ascii="Arial" w:hAnsi="Arial" w:cs="Arial"/>
          <w:lang w:val="en"/>
        </w:rPr>
        <w:t>Has opportunity to develop a range of knowledge and skills that adds up to a general education.</w:t>
      </w:r>
    </w:p>
    <w:p w:rsidR="00F22194" w:rsidRPr="00C7646B" w:rsidRDefault="00F22194" w:rsidP="00F22194">
      <w:pPr>
        <w:numPr>
          <w:ilvl w:val="0"/>
          <w:numId w:val="22"/>
        </w:numPr>
        <w:spacing w:after="210" w:line="315" w:lineRule="atLeast"/>
        <w:ind w:left="450"/>
        <w:textAlignment w:val="top"/>
        <w:rPr>
          <w:rFonts w:ascii="Arial" w:hAnsi="Arial" w:cs="Arial"/>
          <w:lang w:val="en"/>
        </w:rPr>
      </w:pPr>
      <w:r w:rsidRPr="00C7646B">
        <w:rPr>
          <w:rFonts w:ascii="Arial" w:hAnsi="Arial" w:cs="Arial"/>
          <w:lang w:val="en"/>
        </w:rPr>
        <w:t>Finds learning relevant and meaningful.</w:t>
      </w:r>
    </w:p>
    <w:p w:rsidR="00F22194" w:rsidRPr="00C7646B" w:rsidRDefault="00F22194" w:rsidP="00F22194">
      <w:pPr>
        <w:numPr>
          <w:ilvl w:val="0"/>
          <w:numId w:val="22"/>
        </w:numPr>
        <w:spacing w:after="210" w:line="315" w:lineRule="atLeast"/>
        <w:ind w:left="450"/>
        <w:textAlignment w:val="top"/>
        <w:rPr>
          <w:rFonts w:ascii="Arial" w:hAnsi="Arial" w:cs="Arial"/>
          <w:lang w:val="en"/>
        </w:rPr>
      </w:pPr>
      <w:r w:rsidRPr="00C7646B">
        <w:rPr>
          <w:rFonts w:ascii="Arial" w:hAnsi="Arial" w:cs="Arial"/>
          <w:lang w:val="en"/>
        </w:rPr>
        <w:t>Is challenged and engaged by their learning.</w:t>
      </w:r>
    </w:p>
    <w:p w:rsidR="00F22194" w:rsidRPr="00C7646B" w:rsidRDefault="00F22194" w:rsidP="00F22194">
      <w:pPr>
        <w:spacing w:after="210" w:line="315" w:lineRule="atLeast"/>
        <w:ind w:left="450"/>
        <w:textAlignment w:val="top"/>
        <w:rPr>
          <w:rFonts w:ascii="Arial" w:hAnsi="Arial" w:cs="Arial"/>
          <w:lang w:val="en"/>
        </w:rPr>
      </w:pPr>
    </w:p>
    <w:p w:rsidR="00F22194" w:rsidRPr="00C7646B" w:rsidRDefault="00F22194" w:rsidP="00F22194">
      <w:pPr>
        <w:pStyle w:val="Heading3"/>
        <w:numPr>
          <w:ilvl w:val="0"/>
          <w:numId w:val="0"/>
        </w:numPr>
        <w:textAlignment w:val="top"/>
        <w:rPr>
          <w:lang w:val="en"/>
        </w:rPr>
      </w:pPr>
      <w:r w:rsidRPr="00C7646B">
        <w:rPr>
          <w:rStyle w:val="Strong"/>
          <w:lang w:val="en"/>
        </w:rPr>
        <w:t>7. Information for parents</w:t>
      </w:r>
      <w:r w:rsidRPr="00C7646B">
        <w:rPr>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 xml:space="preserve">7.1 Education Maintenance Allowances ( </w:t>
      </w:r>
      <w:proofErr w:type="spellStart"/>
      <w:r w:rsidRPr="00C7646B">
        <w:rPr>
          <w:rStyle w:val="HTMLAcronym"/>
          <w:rFonts w:ascii="Arial" w:hAnsi="Arial" w:cs="Arial"/>
          <w:b/>
          <w:bCs/>
          <w:lang w:val="en"/>
        </w:rPr>
        <w:t>EMA</w:t>
      </w:r>
      <w:r w:rsidRPr="00C7646B">
        <w:rPr>
          <w:rStyle w:val="Strong"/>
          <w:rFonts w:ascii="Arial" w:hAnsi="Arial" w:cs="Arial"/>
          <w:lang w:val="en"/>
        </w:rPr>
        <w:t>s</w:t>
      </w:r>
      <w:proofErr w:type="spellEnd"/>
      <w:r w:rsidRPr="00C7646B">
        <w:rPr>
          <w:rStyle w:val="Strong"/>
          <w:rFonts w:ascii="Arial" w:hAnsi="Arial" w:cs="Arial"/>
          <w:lang w:val="en"/>
        </w:rPr>
        <w:t>)</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Home educated children are eligible for </w:t>
      </w:r>
      <w:proofErr w:type="spellStart"/>
      <w:r w:rsidRPr="00C7646B">
        <w:rPr>
          <w:rStyle w:val="HTMLAcronym"/>
          <w:rFonts w:ascii="Arial" w:hAnsi="Arial" w:cs="Arial"/>
          <w:lang w:val="en"/>
        </w:rPr>
        <w:t>EMA</w:t>
      </w:r>
      <w:r w:rsidRPr="00C7646B">
        <w:rPr>
          <w:rFonts w:ascii="Arial" w:hAnsi="Arial" w:cs="Arial"/>
          <w:lang w:val="en"/>
        </w:rPr>
        <w:t>s</w:t>
      </w:r>
      <w:proofErr w:type="spellEnd"/>
      <w:r w:rsidRPr="00C7646B">
        <w:rPr>
          <w:rFonts w:ascii="Arial" w:hAnsi="Arial" w:cs="Arial"/>
          <w:lang w:val="en"/>
        </w:rPr>
        <w:t xml:space="preserve">, subject to the same criteria as set out for school educated children. </w:t>
      </w:r>
      <w:proofErr w:type="spellStart"/>
      <w:r w:rsidRPr="00C7646B">
        <w:rPr>
          <w:rStyle w:val="HTMLAcronym"/>
          <w:rFonts w:ascii="Arial" w:hAnsi="Arial" w:cs="Arial"/>
          <w:lang w:val="en"/>
        </w:rPr>
        <w:t>EMA</w:t>
      </w:r>
      <w:r w:rsidRPr="00C7646B">
        <w:rPr>
          <w:rFonts w:ascii="Arial" w:hAnsi="Arial" w:cs="Arial"/>
          <w:lang w:val="en"/>
        </w:rPr>
        <w:t>s</w:t>
      </w:r>
      <w:proofErr w:type="spellEnd"/>
      <w:r w:rsidRPr="00C7646B">
        <w:rPr>
          <w:rFonts w:ascii="Arial" w:hAnsi="Arial" w:cs="Arial"/>
          <w:lang w:val="en"/>
        </w:rPr>
        <w:t xml:space="preserve"> are available to eligible young people who are undertaking full-time non-advanced level study by home education. The </w:t>
      </w:r>
      <w:proofErr w:type="spellStart"/>
      <w:r w:rsidRPr="00C7646B">
        <w:rPr>
          <w:rStyle w:val="HTMLAcronym"/>
          <w:rFonts w:ascii="Arial" w:hAnsi="Arial" w:cs="Arial"/>
          <w:lang w:val="en"/>
        </w:rPr>
        <w:t>EMA</w:t>
      </w:r>
      <w:proofErr w:type="spellEnd"/>
      <w:r w:rsidRPr="00C7646B">
        <w:rPr>
          <w:rFonts w:ascii="Arial" w:hAnsi="Arial" w:cs="Arial"/>
          <w:lang w:val="en"/>
        </w:rPr>
        <w:t xml:space="preserve"> </w:t>
      </w:r>
      <w:proofErr w:type="spellStart"/>
      <w:r w:rsidRPr="00C7646B">
        <w:rPr>
          <w:rFonts w:ascii="Arial" w:hAnsi="Arial" w:cs="Arial"/>
          <w:lang w:val="en"/>
        </w:rPr>
        <w:t>programme</w:t>
      </w:r>
      <w:proofErr w:type="spellEnd"/>
      <w:r w:rsidRPr="00C7646B">
        <w:rPr>
          <w:rFonts w:ascii="Arial" w:hAnsi="Arial" w:cs="Arial"/>
          <w:lang w:val="en"/>
        </w:rPr>
        <w:t xml:space="preserve"> is administered by the local authority in which the home education is based. Applications should be made to the local authority. Students applying for an </w:t>
      </w:r>
      <w:proofErr w:type="spellStart"/>
      <w:r w:rsidRPr="00C7646B">
        <w:rPr>
          <w:rStyle w:val="HTMLAcronym"/>
          <w:rFonts w:ascii="Arial" w:hAnsi="Arial" w:cs="Arial"/>
          <w:lang w:val="en"/>
        </w:rPr>
        <w:t>EMA</w:t>
      </w:r>
      <w:proofErr w:type="spellEnd"/>
      <w:r w:rsidRPr="00C7646B">
        <w:rPr>
          <w:rFonts w:ascii="Arial" w:hAnsi="Arial" w:cs="Arial"/>
          <w:lang w:val="en"/>
        </w:rPr>
        <w:t xml:space="preserve"> as a home educated student must have a history of home education prior to reaching their official school leaving date. The Scottish Government publish updated guidance annually in March. Parents should refer to the latest guidance for more details.</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7.2 Examinations for home educated children</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There is no legal requirement for children to sit a particular set of examinations. If parents want a child to take a particular qualification, they should investigate thoroughly whether, and how easily, their child will be able to access examination and assessment arrangements. The internal assessment component of many qualifications such as Standard Grades, National Qualifications, </w:t>
      </w:r>
      <w:r w:rsidRPr="00C7646B">
        <w:rPr>
          <w:rStyle w:val="HTMLAcronym"/>
          <w:rFonts w:ascii="Arial" w:hAnsi="Arial" w:cs="Arial"/>
          <w:lang w:val="en"/>
        </w:rPr>
        <w:t>GCSE</w:t>
      </w:r>
      <w:r w:rsidRPr="00C7646B">
        <w:rPr>
          <w:rFonts w:ascii="Arial" w:hAnsi="Arial" w:cs="Arial"/>
          <w:lang w:val="en"/>
        </w:rPr>
        <w:t>s and A Levels can restrict the certification of external candidates. For instance, many National Qualifications courses at Intermediate 1 and 2, Higher and Advanced Higher require candidates to pass unit assessments as well as an external assessment to achieve a course award. These are not, however, the only types of qualification available and parents may wish to investigate alternative options which may be better suited to home education. Some study options are set out below.</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Authorities are not required to meet any costs associated with home educated candidates taking examinations or other qualifications. Authorities should, however, where circumstances allow, take a reasonable approach and make available any resources or support that they can offer, and give information about alternative qualifications and the arrangements needed for children to take them, where applicable.</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7.3 Study options for educational qualifications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Enrolment at a Further Education College</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Home educated young people are eligible to be considered for further education college courses. As with school pupils, it is a matter for the college concerned whether to </w:t>
      </w:r>
      <w:proofErr w:type="spellStart"/>
      <w:r w:rsidRPr="00C7646B">
        <w:rPr>
          <w:rFonts w:ascii="Arial" w:hAnsi="Arial" w:cs="Arial"/>
          <w:lang w:val="en"/>
        </w:rPr>
        <w:t>enrol</w:t>
      </w:r>
      <w:proofErr w:type="spellEnd"/>
      <w:r w:rsidRPr="00C7646B">
        <w:rPr>
          <w:rFonts w:ascii="Arial" w:hAnsi="Arial" w:cs="Arial"/>
          <w:lang w:val="en"/>
        </w:rPr>
        <w:t xml:space="preserve"> a home educated young person. Courses are usually part-time, though colleges may in exceptional circumstances </w:t>
      </w:r>
      <w:proofErr w:type="spellStart"/>
      <w:r w:rsidRPr="00C7646B">
        <w:rPr>
          <w:rFonts w:ascii="Arial" w:hAnsi="Arial" w:cs="Arial"/>
          <w:lang w:val="en"/>
        </w:rPr>
        <w:t>enrol</w:t>
      </w:r>
      <w:proofErr w:type="spellEnd"/>
      <w:r w:rsidRPr="00C7646B">
        <w:rPr>
          <w:rFonts w:ascii="Arial" w:hAnsi="Arial" w:cs="Arial"/>
          <w:lang w:val="en"/>
        </w:rPr>
        <w:t xml:space="preserve"> young people under the age of 16 on to full-time </w:t>
      </w:r>
      <w:proofErr w:type="spellStart"/>
      <w:r w:rsidRPr="00C7646B">
        <w:rPr>
          <w:rFonts w:ascii="Arial" w:hAnsi="Arial" w:cs="Arial"/>
          <w:lang w:val="en"/>
        </w:rPr>
        <w:t>programmes</w:t>
      </w:r>
      <w:proofErr w:type="spellEnd"/>
      <w:r w:rsidRPr="00C7646B">
        <w:rPr>
          <w:rFonts w:ascii="Arial" w:hAnsi="Arial" w:cs="Arial"/>
          <w:lang w:val="en"/>
        </w:rPr>
        <w:t>.</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Enrolment at college has the advantage that all the work and entry for qualifications is </w:t>
      </w:r>
      <w:proofErr w:type="spellStart"/>
      <w:r w:rsidRPr="00C7646B">
        <w:rPr>
          <w:rFonts w:ascii="Arial" w:hAnsi="Arial" w:cs="Arial"/>
          <w:lang w:val="en"/>
        </w:rPr>
        <w:t>organised</w:t>
      </w:r>
      <w:proofErr w:type="spellEnd"/>
      <w:r w:rsidRPr="00C7646B">
        <w:rPr>
          <w:rFonts w:ascii="Arial" w:hAnsi="Arial" w:cs="Arial"/>
          <w:lang w:val="en"/>
        </w:rPr>
        <w:t xml:space="preserve"> by the college, but it does require at least some attendance at classes which will not appeal to all home educating families. If a student </w:t>
      </w:r>
      <w:proofErr w:type="spellStart"/>
      <w:r w:rsidRPr="00C7646B">
        <w:rPr>
          <w:rFonts w:ascii="Arial" w:hAnsi="Arial" w:cs="Arial"/>
          <w:lang w:val="en"/>
        </w:rPr>
        <w:t>enrols</w:t>
      </w:r>
      <w:proofErr w:type="spellEnd"/>
      <w:r w:rsidRPr="00C7646B">
        <w:rPr>
          <w:rFonts w:ascii="Arial" w:hAnsi="Arial" w:cs="Arial"/>
          <w:lang w:val="en"/>
        </w:rPr>
        <w:t xml:space="preserve"> at a college, their parents will be liable to pay all of the course fees themselves unless the education authority is willing to provide funding. Colleges also have the discretion to waive fees, which they tend to do for low income families in accordance with Scottish Funding Council's fee-waiver policy.</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Self-Study</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Many home educating families choose to work independently towards qualifications. Because of compulsory internal assessment components, there are many subjects and qualifications which are not available to external candidates unless an appropriate arrangement can be made with an approved </w:t>
      </w:r>
      <w:proofErr w:type="spellStart"/>
      <w:r w:rsidRPr="00C7646B">
        <w:rPr>
          <w:rFonts w:ascii="Arial" w:hAnsi="Arial" w:cs="Arial"/>
          <w:lang w:val="en"/>
        </w:rPr>
        <w:t>centre</w:t>
      </w:r>
      <w:proofErr w:type="spellEnd"/>
      <w:r w:rsidRPr="00C7646B">
        <w:rPr>
          <w:rFonts w:ascii="Arial" w:hAnsi="Arial" w:cs="Arial"/>
          <w:lang w:val="en"/>
        </w:rPr>
        <w:t xml:space="preserve"> which meets with the examining board's requirements. Some </w:t>
      </w:r>
      <w:proofErr w:type="spellStart"/>
      <w:r w:rsidRPr="00C7646B">
        <w:rPr>
          <w:rFonts w:ascii="Arial" w:hAnsi="Arial" w:cs="Arial"/>
          <w:lang w:val="en"/>
        </w:rPr>
        <w:t>centres</w:t>
      </w:r>
      <w:proofErr w:type="spellEnd"/>
      <w:r w:rsidRPr="00C7646B">
        <w:rPr>
          <w:rFonts w:ascii="Arial" w:hAnsi="Arial" w:cs="Arial"/>
          <w:lang w:val="en"/>
        </w:rPr>
        <w:t xml:space="preserve"> and examining boards may be willing to accept coursework which has been marked and authenticated by a private tutor.</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Families who study for qualifications from home will need to:</w:t>
      </w:r>
    </w:p>
    <w:p w:rsidR="00F22194" w:rsidRPr="00C7646B" w:rsidRDefault="00F22194" w:rsidP="00F22194">
      <w:pPr>
        <w:numPr>
          <w:ilvl w:val="0"/>
          <w:numId w:val="23"/>
        </w:numPr>
        <w:spacing w:after="210" w:line="315" w:lineRule="atLeast"/>
        <w:ind w:left="450"/>
        <w:textAlignment w:val="top"/>
        <w:rPr>
          <w:rFonts w:ascii="Arial" w:hAnsi="Arial" w:cs="Arial"/>
          <w:lang w:val="en"/>
        </w:rPr>
      </w:pPr>
      <w:r w:rsidRPr="00C7646B">
        <w:rPr>
          <w:rFonts w:ascii="Arial" w:hAnsi="Arial" w:cs="Arial"/>
          <w:lang w:val="en"/>
        </w:rPr>
        <w:t>Contact the relevant examination board to find out about their requirements.</w:t>
      </w:r>
    </w:p>
    <w:p w:rsidR="00F22194" w:rsidRPr="00C7646B" w:rsidRDefault="00F22194" w:rsidP="00F22194">
      <w:pPr>
        <w:numPr>
          <w:ilvl w:val="0"/>
          <w:numId w:val="23"/>
        </w:numPr>
        <w:spacing w:after="210" w:line="315" w:lineRule="atLeast"/>
        <w:ind w:left="450"/>
        <w:textAlignment w:val="top"/>
        <w:rPr>
          <w:rFonts w:ascii="Arial" w:hAnsi="Arial" w:cs="Arial"/>
          <w:lang w:val="en"/>
        </w:rPr>
      </w:pPr>
      <w:r w:rsidRPr="00C7646B">
        <w:rPr>
          <w:rFonts w:ascii="Arial" w:hAnsi="Arial" w:cs="Arial"/>
          <w:lang w:val="en"/>
        </w:rPr>
        <w:t xml:space="preserve">Register with an approved </w:t>
      </w:r>
      <w:proofErr w:type="spellStart"/>
      <w:r w:rsidRPr="00C7646B">
        <w:rPr>
          <w:rFonts w:ascii="Arial" w:hAnsi="Arial" w:cs="Arial"/>
          <w:lang w:val="en"/>
        </w:rPr>
        <w:t>centre</w:t>
      </w:r>
      <w:proofErr w:type="spellEnd"/>
      <w:r w:rsidRPr="00C7646B">
        <w:rPr>
          <w:rFonts w:ascii="Arial" w:hAnsi="Arial" w:cs="Arial"/>
          <w:lang w:val="en"/>
        </w:rPr>
        <w:t xml:space="preserve"> for their child to be presented for the qualification.</w:t>
      </w:r>
    </w:p>
    <w:p w:rsidR="00F22194" w:rsidRPr="00C7646B" w:rsidRDefault="00F22194" w:rsidP="00F22194">
      <w:pPr>
        <w:numPr>
          <w:ilvl w:val="0"/>
          <w:numId w:val="23"/>
        </w:numPr>
        <w:spacing w:after="210" w:line="315" w:lineRule="atLeast"/>
        <w:ind w:left="450"/>
        <w:textAlignment w:val="top"/>
        <w:rPr>
          <w:rFonts w:ascii="Arial" w:hAnsi="Arial" w:cs="Arial"/>
          <w:lang w:val="en"/>
        </w:rPr>
      </w:pPr>
      <w:r w:rsidRPr="00C7646B">
        <w:rPr>
          <w:rFonts w:ascii="Arial" w:hAnsi="Arial" w:cs="Arial"/>
          <w:lang w:val="en"/>
        </w:rPr>
        <w:t>Pay a registration fee for each subject their child will take.</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It may also be possible for a group of home educators to consider seeking approved status in their own right. Further information on this can be obtained from the Scottish Qualifications Authority (contact details at end of guidance).</w:t>
      </w:r>
    </w:p>
    <w:p w:rsidR="00F22194" w:rsidRPr="00C7646B" w:rsidRDefault="00F22194" w:rsidP="00F22194">
      <w:pPr>
        <w:pStyle w:val="NormalWeb"/>
        <w:spacing w:line="315" w:lineRule="atLeast"/>
        <w:textAlignment w:val="top"/>
        <w:rPr>
          <w:rFonts w:ascii="Arial" w:hAnsi="Arial" w:cs="Arial"/>
          <w:lang w:val="en"/>
        </w:rPr>
      </w:pPr>
      <w:r w:rsidRPr="00C7646B">
        <w:rPr>
          <w:rStyle w:val="Emphasis"/>
          <w:rFonts w:ascii="Arial" w:hAnsi="Arial" w:cs="Arial"/>
          <w:lang w:val="en"/>
        </w:rPr>
        <w:t>Correspondence Courses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Correspondence courses can be an option for students who prefer to work independently, though they will be required in most cases to follow a structured curriculum and </w:t>
      </w:r>
      <w:proofErr w:type="spellStart"/>
      <w:r w:rsidRPr="00C7646B">
        <w:rPr>
          <w:rFonts w:ascii="Arial" w:hAnsi="Arial" w:cs="Arial"/>
          <w:lang w:val="en"/>
        </w:rPr>
        <w:t>programme</w:t>
      </w:r>
      <w:proofErr w:type="spellEnd"/>
      <w:r w:rsidRPr="00C7646B">
        <w:rPr>
          <w:rFonts w:ascii="Arial" w:hAnsi="Arial" w:cs="Arial"/>
          <w:lang w:val="en"/>
        </w:rPr>
        <w:t xml:space="preserve"> of work. Correspondence courses offer a wide range of qualifications at different levels and the </w:t>
      </w:r>
      <w:proofErr w:type="spellStart"/>
      <w:r w:rsidRPr="00C7646B">
        <w:rPr>
          <w:rFonts w:ascii="Arial" w:hAnsi="Arial" w:cs="Arial"/>
          <w:lang w:val="en"/>
        </w:rPr>
        <w:t>organisations</w:t>
      </w:r>
      <w:proofErr w:type="spellEnd"/>
      <w:r w:rsidRPr="00C7646B">
        <w:rPr>
          <w:rFonts w:ascii="Arial" w:hAnsi="Arial" w:cs="Arial"/>
          <w:lang w:val="en"/>
        </w:rPr>
        <w:t xml:space="preserve"> offering these courses will advise about arrangements which need to be made for registering with an examination </w:t>
      </w:r>
      <w:proofErr w:type="spellStart"/>
      <w:r w:rsidRPr="00C7646B">
        <w:rPr>
          <w:rFonts w:ascii="Arial" w:hAnsi="Arial" w:cs="Arial"/>
          <w:lang w:val="en"/>
        </w:rPr>
        <w:t>centre</w:t>
      </w:r>
      <w:proofErr w:type="spellEnd"/>
      <w:r w:rsidRPr="00C7646B">
        <w:rPr>
          <w:rFonts w:ascii="Arial" w:hAnsi="Arial" w:cs="Arial"/>
          <w:lang w:val="en"/>
        </w:rPr>
        <w:t xml:space="preserve"> and for marking and authenticating coursework. The cost of this option varies depending on the </w:t>
      </w:r>
      <w:proofErr w:type="spellStart"/>
      <w:r w:rsidRPr="00C7646B">
        <w:rPr>
          <w:rFonts w:ascii="Arial" w:hAnsi="Arial" w:cs="Arial"/>
          <w:lang w:val="en"/>
        </w:rPr>
        <w:t>organisation</w:t>
      </w:r>
      <w:proofErr w:type="spellEnd"/>
      <w:r w:rsidRPr="00C7646B">
        <w:rPr>
          <w:rFonts w:ascii="Arial" w:hAnsi="Arial" w:cs="Arial"/>
          <w:lang w:val="en"/>
        </w:rPr>
        <w:t xml:space="preserve"> and the qualification chosen, but can prove expensive.</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7.4 Child protection assurances for parents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Parents may choose to employ other people to educate their child, though they themselves will continue to be responsible for the education provided. They will also be responsible for ensuring that those they engage are suitable persons to have access to children. They will therefore wish to satisfy themselves, for example, by taking up appropriate references, or requesting that a Disclosure check is carried out. Further information about Disclosure checks is available from Disclosure Scotland (contact details at end of guidance).</w:t>
      </w:r>
    </w:p>
    <w:p w:rsidR="00F22194" w:rsidRPr="00C7646B" w:rsidRDefault="00F22194" w:rsidP="00F22194">
      <w:pPr>
        <w:rPr>
          <w:rFonts w:ascii="Arial" w:hAnsi="Arial" w:cs="Arial"/>
        </w:rPr>
      </w:pPr>
    </w:p>
    <w:p w:rsidR="00F22194" w:rsidRPr="00C7646B" w:rsidRDefault="00F22194" w:rsidP="00F22194">
      <w:pPr>
        <w:rPr>
          <w:rFonts w:ascii="Arial" w:hAnsi="Arial" w:cs="Arial"/>
        </w:rPr>
      </w:pPr>
    </w:p>
    <w:p w:rsidR="00F22194" w:rsidRPr="00C7646B" w:rsidRDefault="00F22194" w:rsidP="00F22194">
      <w:pPr>
        <w:pStyle w:val="Heading3"/>
        <w:numPr>
          <w:ilvl w:val="0"/>
          <w:numId w:val="0"/>
        </w:numPr>
        <w:textAlignment w:val="top"/>
        <w:rPr>
          <w:lang w:val="en"/>
        </w:rPr>
      </w:pPr>
      <w:r w:rsidRPr="00C7646B">
        <w:rPr>
          <w:rStyle w:val="Strong"/>
          <w:lang w:val="en"/>
        </w:rPr>
        <w:t>8. Children with additional support needs</w:t>
      </w:r>
      <w:r w:rsidRPr="00C7646B">
        <w:rPr>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8.1 The right to home educate</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A parent's right to educate a child at home applies equally where that child has additional support needs. The fact that a child has additional support needs should not, in itself, be a reason to refuse consent to withdraw a child from school. Additional considerations do, however, apply. It is reasonable for an education authority to ask parents to indicate how they propose to cater for their child's additional support needs at home.</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When considering a request for consent, or considering whether the education is suitable, taking account the age, ability and aptitude of the child, the authority may need to consider the environment in which a child with additional support needs is to be educated and its appropriateness for the individual child. With the agreement of the parents, an educational psychologist might be involved in assessing the proposed provision for a child with additional support needs.</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Local authorities have no statutory obligation to provide financial or other support for the education of children with additional support needs whose parents elect to home educate.</w:t>
      </w:r>
    </w:p>
    <w:p w:rsidR="00F22194" w:rsidRPr="00C7646B" w:rsidRDefault="00F22194" w:rsidP="00F22194">
      <w:pPr>
        <w:pStyle w:val="NormalWeb"/>
        <w:spacing w:line="315" w:lineRule="atLeast"/>
        <w:textAlignment w:val="top"/>
        <w:rPr>
          <w:rFonts w:ascii="Arial" w:hAnsi="Arial" w:cs="Arial"/>
          <w:lang w:val="en"/>
        </w:rPr>
      </w:pPr>
      <w:r w:rsidRPr="00C7646B">
        <w:rPr>
          <w:rStyle w:val="Strong"/>
          <w:rFonts w:ascii="Arial" w:hAnsi="Arial" w:cs="Arial"/>
          <w:lang w:val="en"/>
        </w:rPr>
        <w:t>8.2 The law and children with additional support needs</w:t>
      </w:r>
      <w:r w:rsidRPr="00C7646B">
        <w:rPr>
          <w:rFonts w:ascii="Arial" w:hAnsi="Arial" w:cs="Arial"/>
          <w:lang w:val="en"/>
        </w:rPr>
        <w:t xml:space="preserve"> </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 xml:space="preserve">The Education (Additional Support for Learning) (Scotland) Act 2004 came into force in November 2005. It replaced the system of assessment and recording of children and young people with 'special educational needs' with a new framework for additional support needs. This term applies to any child or young person who, for whatever reason, requires additional support, to benefit from education. Education authorities are required to identify, meet and keep under review the additional support needs of all pupils for whose education they are responsible. Appropriate agencies such as </w:t>
      </w:r>
      <w:r w:rsidRPr="00C7646B">
        <w:rPr>
          <w:rStyle w:val="HTMLAcronym"/>
          <w:rFonts w:ascii="Arial" w:hAnsi="Arial" w:cs="Arial"/>
          <w:lang w:val="en"/>
        </w:rPr>
        <w:t>NHS</w:t>
      </w:r>
      <w:r w:rsidRPr="00C7646B">
        <w:rPr>
          <w:rFonts w:ascii="Arial" w:hAnsi="Arial" w:cs="Arial"/>
          <w:lang w:val="en"/>
        </w:rPr>
        <w:t xml:space="preserve"> Boards and social work services also have duties placed on them to help education authorities when asked to do so.</w:t>
      </w:r>
    </w:p>
    <w:p w:rsidR="00F22194" w:rsidRPr="00C7646B" w:rsidRDefault="00F22194" w:rsidP="00F22194">
      <w:pPr>
        <w:pStyle w:val="NormalWeb"/>
        <w:spacing w:line="315" w:lineRule="atLeast"/>
        <w:textAlignment w:val="top"/>
        <w:rPr>
          <w:rFonts w:ascii="Arial" w:hAnsi="Arial" w:cs="Arial"/>
          <w:lang w:val="en"/>
        </w:rPr>
      </w:pPr>
      <w:r w:rsidRPr="00C7646B">
        <w:rPr>
          <w:rFonts w:ascii="Arial" w:hAnsi="Arial" w:cs="Arial"/>
          <w:lang w:val="en"/>
        </w:rPr>
        <w:t>While education authorities are not responsible for the education of children or young people who are home educated, parents of home educated children have the right to ask their local authority to find out whether or not their child has additional support needs, and to assess what level of support they might need. A young person also has similar rights. The local authority can choose to agree with the request, and provide the necessary support, but it is under no legal duty to do so.</w:t>
      </w:r>
    </w:p>
    <w:p w:rsidR="00F22194" w:rsidRPr="00C7646B" w:rsidRDefault="00F22194" w:rsidP="00F22194">
      <w:pPr>
        <w:rPr>
          <w:rFonts w:ascii="Arial" w:hAnsi="Arial" w:cs="Arial"/>
        </w:rPr>
      </w:pPr>
    </w:p>
    <w:p w:rsidR="00F22194" w:rsidRPr="00C7646B" w:rsidRDefault="00F22194" w:rsidP="00F22194">
      <w:pPr>
        <w:pStyle w:val="Heading3"/>
        <w:numPr>
          <w:ilvl w:val="0"/>
          <w:numId w:val="0"/>
        </w:numPr>
        <w:textAlignment w:val="top"/>
        <w:rPr>
          <w:lang w:val="en"/>
        </w:rPr>
      </w:pPr>
      <w:r w:rsidRPr="00C7646B">
        <w:rPr>
          <w:rStyle w:val="Strong"/>
          <w:lang w:val="en"/>
        </w:rPr>
        <w:t>Useful contacts</w:t>
      </w:r>
      <w:r w:rsidRPr="00C7646B">
        <w:rPr>
          <w:lang w:val="en"/>
        </w:rPr>
        <w:t xml:space="preserve"> </w:t>
      </w:r>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 xml:space="preserve">Home Education </w:t>
      </w:r>
      <w:proofErr w:type="spellStart"/>
      <w:r w:rsidRPr="00C7646B">
        <w:rPr>
          <w:rStyle w:val="Strong"/>
          <w:rFonts w:ascii="Arial" w:hAnsi="Arial" w:cs="Arial"/>
          <w:lang w:val="en"/>
        </w:rPr>
        <w:t>Organisations</w:t>
      </w:r>
      <w:proofErr w:type="spellEnd"/>
      <w:r w:rsidRPr="00C7646B">
        <w:rPr>
          <w:rStyle w:val="Strong"/>
          <w:rFonts w:ascii="Arial" w:hAnsi="Arial" w:cs="Arial"/>
          <w:lang w:val="en"/>
        </w:rPr>
        <w:t xml:space="preserve"> - Scotland</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Schoolhouse Home Education Association</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Contact:</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Address:</w:t>
      </w:r>
    </w:p>
    <w:p w:rsidR="00F22194" w:rsidRPr="00C7646B" w:rsidRDefault="00F22194" w:rsidP="00F22194">
      <w:pPr>
        <w:pStyle w:val="HTMLAddress"/>
        <w:textAlignment w:val="top"/>
        <w:rPr>
          <w:rFonts w:ascii="Arial" w:hAnsi="Arial" w:cs="Arial"/>
          <w:lang w:val="en"/>
        </w:rPr>
      </w:pPr>
      <w:r w:rsidRPr="00C7646B">
        <w:rPr>
          <w:rFonts w:ascii="Arial" w:hAnsi="Arial" w:cs="Arial"/>
          <w:lang w:val="en"/>
        </w:rPr>
        <w:t xml:space="preserve">PO Box 18044, </w:t>
      </w:r>
      <w:r w:rsidRPr="00C7646B">
        <w:rPr>
          <w:rFonts w:ascii="Arial" w:hAnsi="Arial" w:cs="Arial"/>
          <w:lang w:val="en"/>
        </w:rPr>
        <w:br/>
      </w:r>
      <w:proofErr w:type="spellStart"/>
      <w:r w:rsidRPr="00C7646B">
        <w:rPr>
          <w:rFonts w:ascii="Arial" w:hAnsi="Arial" w:cs="Arial"/>
          <w:lang w:val="en"/>
        </w:rPr>
        <w:t>Glenrothes</w:t>
      </w:r>
      <w:proofErr w:type="spellEnd"/>
      <w:r w:rsidRPr="00C7646B">
        <w:rPr>
          <w:rFonts w:ascii="Arial" w:hAnsi="Arial" w:cs="Arial"/>
          <w:lang w:val="en"/>
        </w:rPr>
        <w:t xml:space="preserve">, </w:t>
      </w:r>
      <w:r w:rsidRPr="00C7646B">
        <w:rPr>
          <w:rFonts w:ascii="Arial" w:hAnsi="Arial" w:cs="Arial"/>
          <w:lang w:val="en"/>
        </w:rPr>
        <w:br/>
        <w:t xml:space="preserve">Fife </w:t>
      </w:r>
      <w:r w:rsidRPr="00C7646B">
        <w:rPr>
          <w:rFonts w:ascii="Arial" w:hAnsi="Arial" w:cs="Arial"/>
          <w:lang w:val="en"/>
        </w:rPr>
        <w:br/>
      </w:r>
      <w:proofErr w:type="spellStart"/>
      <w:r w:rsidRPr="00C7646B">
        <w:rPr>
          <w:rFonts w:ascii="Arial" w:hAnsi="Arial" w:cs="Arial"/>
          <w:lang w:val="en"/>
        </w:rPr>
        <w:t>KY7</w:t>
      </w:r>
      <w:proofErr w:type="spellEnd"/>
      <w:r w:rsidRPr="00C7646B">
        <w:rPr>
          <w:rFonts w:ascii="Arial" w:hAnsi="Arial" w:cs="Arial"/>
          <w:lang w:val="en"/>
        </w:rPr>
        <w:t xml:space="preserve"> </w:t>
      </w:r>
      <w:proofErr w:type="spellStart"/>
      <w:r w:rsidRPr="00C7646B">
        <w:rPr>
          <w:rFonts w:ascii="Arial" w:hAnsi="Arial" w:cs="Arial"/>
          <w:lang w:val="en"/>
        </w:rPr>
        <w:t>9AD</w:t>
      </w:r>
      <w:proofErr w:type="spellEnd"/>
    </w:p>
    <w:p w:rsidR="00F22194" w:rsidRPr="00C7646B" w:rsidRDefault="00F22194" w:rsidP="00F22194">
      <w:pPr>
        <w:spacing w:after="240" w:line="240" w:lineRule="auto"/>
        <w:textAlignment w:val="top"/>
        <w:rPr>
          <w:rFonts w:ascii="Arial" w:hAnsi="Arial" w:cs="Arial"/>
          <w:color w:val="333333"/>
          <w:lang w:val="en"/>
        </w:rPr>
      </w:pPr>
    </w:p>
    <w:p w:rsidR="00F22194" w:rsidRPr="00C7646B" w:rsidRDefault="00F22194" w:rsidP="00F22194">
      <w:pPr>
        <w:pStyle w:val="NormalWeb"/>
        <w:textAlignment w:val="top"/>
        <w:rPr>
          <w:rFonts w:ascii="Arial" w:hAnsi="Arial" w:cs="Arial"/>
          <w:color w:val="333333"/>
          <w:lang w:val="en"/>
        </w:rPr>
      </w:pPr>
      <w:r w:rsidRPr="00C7646B">
        <w:rPr>
          <w:rFonts w:ascii="Arial" w:hAnsi="Arial" w:cs="Arial"/>
          <w:lang w:val="en"/>
        </w:rPr>
        <w:t xml:space="preserve">Tel: 01307 463 120 </w:t>
      </w:r>
      <w:r w:rsidRPr="00C7646B">
        <w:rPr>
          <w:rFonts w:ascii="Arial" w:hAnsi="Arial" w:cs="Arial"/>
          <w:lang w:val="en"/>
        </w:rPr>
        <w:br/>
        <w:t>Email</w:t>
      </w:r>
      <w:r w:rsidRPr="00C7646B">
        <w:rPr>
          <w:rFonts w:ascii="Arial" w:hAnsi="Arial" w:cs="Arial"/>
          <w:color w:val="333333"/>
          <w:lang w:val="en"/>
        </w:rPr>
        <w:t xml:space="preserve">: </w:t>
      </w:r>
      <w:hyperlink r:id="rId18" w:history="1">
        <w:r w:rsidRPr="00C7646B">
          <w:rPr>
            <w:rStyle w:val="Hyperlink"/>
            <w:rFonts w:ascii="Arial" w:hAnsi="Arial" w:cs="Arial"/>
            <w:lang w:val="en"/>
          </w:rPr>
          <w:t>info@schoolhouse.org.uk</w:t>
        </w:r>
      </w:hyperlink>
      <w:r w:rsidRPr="00C7646B">
        <w:rPr>
          <w:rFonts w:ascii="Arial" w:hAnsi="Arial" w:cs="Arial"/>
          <w:color w:val="333333"/>
          <w:lang w:val="en"/>
        </w:rPr>
        <w:t xml:space="preserve"> </w:t>
      </w:r>
      <w:r w:rsidRPr="00C7646B">
        <w:rPr>
          <w:rFonts w:ascii="Arial" w:hAnsi="Arial" w:cs="Arial"/>
          <w:color w:val="333333"/>
          <w:lang w:val="en"/>
        </w:rPr>
        <w:br/>
      </w:r>
      <w:r w:rsidRPr="00C7646B">
        <w:rPr>
          <w:rFonts w:ascii="Arial" w:hAnsi="Arial" w:cs="Arial"/>
          <w:lang w:val="en"/>
        </w:rPr>
        <w:t>Website</w:t>
      </w:r>
      <w:r w:rsidRPr="00C7646B">
        <w:rPr>
          <w:rFonts w:ascii="Arial" w:hAnsi="Arial" w:cs="Arial"/>
          <w:color w:val="333333"/>
          <w:lang w:val="en"/>
        </w:rPr>
        <w:t xml:space="preserve">: </w:t>
      </w:r>
      <w:hyperlink r:id="rId19" w:history="1">
        <w:r w:rsidRPr="00C7646B">
          <w:rPr>
            <w:rStyle w:val="Hyperlink"/>
            <w:rFonts w:ascii="Arial" w:hAnsi="Arial" w:cs="Arial"/>
            <w:lang w:val="en"/>
          </w:rPr>
          <w:t>www.schoolhouse.org.uk</w:t>
        </w:r>
      </w:hyperlink>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North of Scotland Home Educators</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Contact:</w:t>
      </w:r>
    </w:p>
    <w:p w:rsidR="00F22194" w:rsidRPr="00C7646B" w:rsidRDefault="00F22194" w:rsidP="00F22194">
      <w:pPr>
        <w:pStyle w:val="NormalWeb"/>
        <w:textAlignment w:val="top"/>
        <w:rPr>
          <w:rFonts w:ascii="Arial" w:hAnsi="Arial" w:cs="Arial"/>
          <w:color w:val="333333"/>
          <w:lang w:val="en"/>
        </w:rPr>
      </w:pPr>
      <w:r w:rsidRPr="00C7646B">
        <w:rPr>
          <w:rFonts w:ascii="Arial" w:hAnsi="Arial" w:cs="Arial"/>
          <w:lang w:val="en"/>
        </w:rPr>
        <w:t xml:space="preserve">Email: </w:t>
      </w:r>
      <w:hyperlink r:id="rId20" w:history="1">
        <w:r w:rsidRPr="00C7646B">
          <w:rPr>
            <w:rStyle w:val="Hyperlink"/>
            <w:rFonts w:ascii="Arial" w:hAnsi="Arial" w:cs="Arial"/>
            <w:lang w:val="en"/>
          </w:rPr>
          <w:t>norscothe@hotmail.co.uk</w:t>
        </w:r>
      </w:hyperlink>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 xml:space="preserve">Home Education </w:t>
      </w:r>
      <w:proofErr w:type="spellStart"/>
      <w:r w:rsidRPr="00C7646B">
        <w:rPr>
          <w:rStyle w:val="Strong"/>
          <w:rFonts w:ascii="Arial" w:hAnsi="Arial" w:cs="Arial"/>
          <w:lang w:val="en"/>
        </w:rPr>
        <w:t>Organisations</w:t>
      </w:r>
      <w:proofErr w:type="spellEnd"/>
      <w:r w:rsidRPr="00C7646B">
        <w:rPr>
          <w:rStyle w:val="Strong"/>
          <w:rFonts w:ascii="Arial" w:hAnsi="Arial" w:cs="Arial"/>
          <w:lang w:val="en"/>
        </w:rPr>
        <w:t xml:space="preserve"> - </w:t>
      </w:r>
      <w:r w:rsidRPr="00C7646B">
        <w:rPr>
          <w:rStyle w:val="HTMLAcronym"/>
          <w:rFonts w:ascii="Arial" w:hAnsi="Arial" w:cs="Arial"/>
          <w:b/>
          <w:bCs/>
          <w:lang w:val="en"/>
        </w:rPr>
        <w:t>UK</w:t>
      </w:r>
      <w:r w:rsidRPr="00C7646B">
        <w:rPr>
          <w:rStyle w:val="Strong"/>
          <w:rFonts w:ascii="Arial" w:hAnsi="Arial" w:cs="Arial"/>
          <w:lang w:val="en"/>
        </w:rPr>
        <w:t xml:space="preserve"> wide</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Education Otherwise</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Contact:</w:t>
      </w:r>
    </w:p>
    <w:p w:rsidR="00F22194" w:rsidRPr="00C7646B" w:rsidRDefault="00F22194" w:rsidP="00F22194">
      <w:pPr>
        <w:pStyle w:val="HTMLAddress"/>
        <w:textAlignment w:val="top"/>
        <w:rPr>
          <w:rFonts w:ascii="Arial" w:hAnsi="Arial" w:cs="Arial"/>
          <w:lang w:val="en"/>
        </w:rPr>
      </w:pPr>
      <w:r w:rsidRPr="00C7646B">
        <w:rPr>
          <w:rFonts w:ascii="Arial" w:hAnsi="Arial" w:cs="Arial"/>
          <w:lang w:val="en"/>
        </w:rPr>
        <w:t xml:space="preserve">PO Box 325, </w:t>
      </w:r>
      <w:r w:rsidRPr="00C7646B">
        <w:rPr>
          <w:rFonts w:ascii="Arial" w:hAnsi="Arial" w:cs="Arial"/>
          <w:lang w:val="en"/>
        </w:rPr>
        <w:br/>
        <w:t xml:space="preserve">Kings Lynn </w:t>
      </w:r>
      <w:r w:rsidRPr="00C7646B">
        <w:rPr>
          <w:rFonts w:ascii="Arial" w:hAnsi="Arial" w:cs="Arial"/>
          <w:lang w:val="en"/>
        </w:rPr>
        <w:br/>
      </w:r>
      <w:proofErr w:type="spellStart"/>
      <w:r w:rsidRPr="00C7646B">
        <w:rPr>
          <w:rFonts w:ascii="Arial" w:hAnsi="Arial" w:cs="Arial"/>
          <w:lang w:val="en"/>
        </w:rPr>
        <w:t>PE34</w:t>
      </w:r>
      <w:proofErr w:type="spellEnd"/>
      <w:r w:rsidRPr="00C7646B">
        <w:rPr>
          <w:rFonts w:ascii="Arial" w:hAnsi="Arial" w:cs="Arial"/>
          <w:lang w:val="en"/>
        </w:rPr>
        <w:t xml:space="preserve"> </w:t>
      </w:r>
      <w:proofErr w:type="spellStart"/>
      <w:r w:rsidRPr="00C7646B">
        <w:rPr>
          <w:rFonts w:ascii="Arial" w:hAnsi="Arial" w:cs="Arial"/>
          <w:lang w:val="en"/>
        </w:rPr>
        <w:t>3XW</w:t>
      </w:r>
      <w:proofErr w:type="spellEnd"/>
    </w:p>
    <w:p w:rsidR="00F22194" w:rsidRPr="00C7646B" w:rsidRDefault="00F22194" w:rsidP="00F22194">
      <w:pPr>
        <w:spacing w:after="240" w:line="240" w:lineRule="auto"/>
        <w:textAlignment w:val="top"/>
        <w:rPr>
          <w:rFonts w:ascii="Arial" w:hAnsi="Arial" w:cs="Arial"/>
          <w:lang w:val="en"/>
        </w:rPr>
      </w:pPr>
    </w:p>
    <w:p w:rsidR="00F22194" w:rsidRPr="00C7646B" w:rsidRDefault="00F22194" w:rsidP="00F22194">
      <w:pPr>
        <w:pStyle w:val="NormalWeb"/>
        <w:textAlignment w:val="top"/>
        <w:rPr>
          <w:rFonts w:ascii="Arial" w:hAnsi="Arial" w:cs="Arial"/>
          <w:color w:val="333333"/>
          <w:lang w:val="en"/>
        </w:rPr>
      </w:pPr>
      <w:r w:rsidRPr="00C7646B">
        <w:rPr>
          <w:rFonts w:ascii="Arial" w:hAnsi="Arial" w:cs="Arial"/>
          <w:lang w:val="en"/>
        </w:rPr>
        <w:t xml:space="preserve">Tel: 0845 478 6345 </w:t>
      </w:r>
      <w:r w:rsidRPr="00C7646B">
        <w:rPr>
          <w:rFonts w:ascii="Arial" w:hAnsi="Arial" w:cs="Arial"/>
          <w:lang w:val="en"/>
        </w:rPr>
        <w:br/>
        <w:t>Email</w:t>
      </w:r>
      <w:r w:rsidRPr="00C7646B">
        <w:rPr>
          <w:rFonts w:ascii="Arial" w:hAnsi="Arial" w:cs="Arial"/>
          <w:color w:val="333333"/>
          <w:lang w:val="en"/>
        </w:rPr>
        <w:t xml:space="preserve">: </w:t>
      </w:r>
      <w:hyperlink r:id="rId21" w:history="1">
        <w:r w:rsidRPr="00C7646B">
          <w:rPr>
            <w:rStyle w:val="Hyperlink"/>
            <w:rFonts w:ascii="Arial" w:hAnsi="Arial" w:cs="Arial"/>
            <w:lang w:val="en"/>
          </w:rPr>
          <w:t>eoemailhelpline@education-otherwise.org</w:t>
        </w:r>
      </w:hyperlink>
      <w:r w:rsidRPr="00C7646B">
        <w:rPr>
          <w:rFonts w:ascii="Arial" w:hAnsi="Arial" w:cs="Arial"/>
          <w:color w:val="333333"/>
          <w:lang w:val="en"/>
        </w:rPr>
        <w:t xml:space="preserve"> </w:t>
      </w:r>
      <w:r w:rsidRPr="00C7646B">
        <w:rPr>
          <w:rFonts w:ascii="Arial" w:hAnsi="Arial" w:cs="Arial"/>
          <w:color w:val="333333"/>
          <w:lang w:val="en"/>
        </w:rPr>
        <w:br/>
      </w:r>
      <w:r w:rsidRPr="00C7646B">
        <w:rPr>
          <w:rFonts w:ascii="Arial" w:hAnsi="Arial" w:cs="Arial"/>
          <w:lang w:val="en"/>
        </w:rPr>
        <w:t>Website</w:t>
      </w:r>
      <w:r w:rsidRPr="00C7646B">
        <w:rPr>
          <w:rFonts w:ascii="Arial" w:hAnsi="Arial" w:cs="Arial"/>
          <w:color w:val="333333"/>
          <w:lang w:val="en"/>
        </w:rPr>
        <w:t xml:space="preserve">: </w:t>
      </w:r>
      <w:hyperlink r:id="rId22" w:history="1">
        <w:r w:rsidRPr="00C7646B">
          <w:rPr>
            <w:rStyle w:val="Hyperlink"/>
            <w:rFonts w:ascii="Arial" w:hAnsi="Arial" w:cs="Arial"/>
            <w:lang w:val="en"/>
          </w:rPr>
          <w:t>www.education-otherwise.org</w:t>
        </w:r>
      </w:hyperlink>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Home Education Advisory Service</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Contact:</w:t>
      </w:r>
    </w:p>
    <w:p w:rsidR="00F22194" w:rsidRPr="00C7646B" w:rsidRDefault="00F22194" w:rsidP="00F22194">
      <w:pPr>
        <w:pStyle w:val="HTMLAddress"/>
        <w:textAlignment w:val="top"/>
        <w:rPr>
          <w:rFonts w:ascii="Arial" w:hAnsi="Arial" w:cs="Arial"/>
          <w:lang w:val="en"/>
        </w:rPr>
      </w:pPr>
      <w:r w:rsidRPr="00C7646B">
        <w:rPr>
          <w:rFonts w:ascii="Arial" w:hAnsi="Arial" w:cs="Arial"/>
          <w:lang w:val="en"/>
        </w:rPr>
        <w:t xml:space="preserve">PO Box 98, </w:t>
      </w:r>
      <w:r w:rsidRPr="00C7646B">
        <w:rPr>
          <w:rFonts w:ascii="Arial" w:hAnsi="Arial" w:cs="Arial"/>
          <w:lang w:val="en"/>
        </w:rPr>
        <w:br/>
      </w:r>
      <w:proofErr w:type="spellStart"/>
      <w:r w:rsidRPr="00C7646B">
        <w:rPr>
          <w:rFonts w:ascii="Arial" w:hAnsi="Arial" w:cs="Arial"/>
          <w:lang w:val="en"/>
        </w:rPr>
        <w:t>Welwyn</w:t>
      </w:r>
      <w:proofErr w:type="spellEnd"/>
      <w:r w:rsidRPr="00C7646B">
        <w:rPr>
          <w:rFonts w:ascii="Arial" w:hAnsi="Arial" w:cs="Arial"/>
          <w:lang w:val="en"/>
        </w:rPr>
        <w:t xml:space="preserve"> Garden City, </w:t>
      </w:r>
      <w:r w:rsidRPr="00C7646B">
        <w:rPr>
          <w:rFonts w:ascii="Arial" w:hAnsi="Arial" w:cs="Arial"/>
          <w:lang w:val="en"/>
        </w:rPr>
        <w:br/>
      </w:r>
      <w:proofErr w:type="spellStart"/>
      <w:r w:rsidRPr="00C7646B">
        <w:rPr>
          <w:rFonts w:ascii="Arial" w:hAnsi="Arial" w:cs="Arial"/>
          <w:lang w:val="en"/>
        </w:rPr>
        <w:t>Herts</w:t>
      </w:r>
      <w:proofErr w:type="spellEnd"/>
      <w:r w:rsidRPr="00C7646B">
        <w:rPr>
          <w:rFonts w:ascii="Arial" w:hAnsi="Arial" w:cs="Arial"/>
          <w:lang w:val="en"/>
        </w:rPr>
        <w:t xml:space="preserve"> </w:t>
      </w:r>
      <w:r w:rsidRPr="00C7646B">
        <w:rPr>
          <w:rFonts w:ascii="Arial" w:hAnsi="Arial" w:cs="Arial"/>
          <w:lang w:val="en"/>
        </w:rPr>
        <w:br/>
      </w:r>
      <w:proofErr w:type="spellStart"/>
      <w:r w:rsidRPr="00C7646B">
        <w:rPr>
          <w:rFonts w:ascii="Arial" w:hAnsi="Arial" w:cs="Arial"/>
          <w:lang w:val="en"/>
        </w:rPr>
        <w:t>AL8</w:t>
      </w:r>
      <w:proofErr w:type="spellEnd"/>
      <w:r w:rsidRPr="00C7646B">
        <w:rPr>
          <w:rFonts w:ascii="Arial" w:hAnsi="Arial" w:cs="Arial"/>
          <w:lang w:val="en"/>
        </w:rPr>
        <w:t xml:space="preserve"> </w:t>
      </w:r>
      <w:proofErr w:type="spellStart"/>
      <w:r w:rsidRPr="00C7646B">
        <w:rPr>
          <w:rFonts w:ascii="Arial" w:hAnsi="Arial" w:cs="Arial"/>
          <w:lang w:val="en"/>
        </w:rPr>
        <w:t>6AN</w:t>
      </w:r>
      <w:proofErr w:type="spellEnd"/>
    </w:p>
    <w:p w:rsidR="00F22194" w:rsidRPr="00C7646B" w:rsidRDefault="00F22194" w:rsidP="00F22194">
      <w:pPr>
        <w:spacing w:after="240" w:line="240" w:lineRule="auto"/>
        <w:textAlignment w:val="top"/>
        <w:rPr>
          <w:rFonts w:ascii="Arial" w:hAnsi="Arial" w:cs="Arial"/>
          <w:lang w:val="en"/>
        </w:rPr>
      </w:pPr>
    </w:p>
    <w:p w:rsidR="00F22194" w:rsidRPr="00C7646B" w:rsidRDefault="00F22194" w:rsidP="00F22194">
      <w:pPr>
        <w:pStyle w:val="NormalWeb"/>
        <w:textAlignment w:val="top"/>
        <w:rPr>
          <w:rFonts w:ascii="Arial" w:hAnsi="Arial" w:cs="Arial"/>
          <w:color w:val="333333"/>
          <w:lang w:val="en"/>
        </w:rPr>
      </w:pPr>
      <w:r w:rsidRPr="00C7646B">
        <w:rPr>
          <w:rFonts w:ascii="Arial" w:hAnsi="Arial" w:cs="Arial"/>
          <w:lang w:val="en"/>
        </w:rPr>
        <w:t xml:space="preserve">Tel: 01707 371 854 </w:t>
      </w:r>
      <w:r w:rsidRPr="00C7646B">
        <w:rPr>
          <w:rFonts w:ascii="Arial" w:hAnsi="Arial" w:cs="Arial"/>
          <w:lang w:val="en"/>
        </w:rPr>
        <w:br/>
        <w:t>Email</w:t>
      </w:r>
      <w:r w:rsidRPr="00C7646B">
        <w:rPr>
          <w:rFonts w:ascii="Arial" w:hAnsi="Arial" w:cs="Arial"/>
          <w:color w:val="333333"/>
          <w:lang w:val="en"/>
        </w:rPr>
        <w:t xml:space="preserve">: </w:t>
      </w:r>
      <w:hyperlink r:id="rId23" w:history="1">
        <w:r w:rsidRPr="00C7646B">
          <w:rPr>
            <w:rStyle w:val="Hyperlink"/>
            <w:rFonts w:ascii="Arial" w:hAnsi="Arial" w:cs="Arial"/>
            <w:lang w:val="en"/>
          </w:rPr>
          <w:t>enquiries@heas.org.uk</w:t>
        </w:r>
      </w:hyperlink>
      <w:r w:rsidRPr="00C7646B">
        <w:rPr>
          <w:rFonts w:ascii="Arial" w:hAnsi="Arial" w:cs="Arial"/>
          <w:color w:val="333333"/>
          <w:lang w:val="en"/>
        </w:rPr>
        <w:t xml:space="preserve"> </w:t>
      </w:r>
      <w:r w:rsidRPr="00C7646B">
        <w:rPr>
          <w:rFonts w:ascii="Arial" w:hAnsi="Arial" w:cs="Arial"/>
          <w:color w:val="333333"/>
          <w:lang w:val="en"/>
        </w:rPr>
        <w:br/>
      </w:r>
      <w:r w:rsidRPr="00C7646B">
        <w:rPr>
          <w:rFonts w:ascii="Arial" w:hAnsi="Arial" w:cs="Arial"/>
          <w:lang w:val="en"/>
        </w:rPr>
        <w:t>Website</w:t>
      </w:r>
      <w:r w:rsidRPr="00C7646B">
        <w:rPr>
          <w:rFonts w:ascii="Arial" w:hAnsi="Arial" w:cs="Arial"/>
          <w:color w:val="333333"/>
          <w:lang w:val="en"/>
        </w:rPr>
        <w:t xml:space="preserve">: </w:t>
      </w:r>
      <w:hyperlink r:id="rId24" w:history="1">
        <w:r w:rsidRPr="00C7646B">
          <w:rPr>
            <w:rStyle w:val="Hyperlink"/>
            <w:rFonts w:ascii="Arial" w:hAnsi="Arial" w:cs="Arial"/>
            <w:lang w:val="en"/>
          </w:rPr>
          <w:t>www.heas.org.uk</w:t>
        </w:r>
      </w:hyperlink>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 xml:space="preserve">Home education </w:t>
      </w:r>
      <w:proofErr w:type="spellStart"/>
      <w:r w:rsidRPr="00C7646B">
        <w:rPr>
          <w:rFonts w:ascii="Arial" w:hAnsi="Arial" w:cs="Arial"/>
          <w:lang w:val="en"/>
        </w:rPr>
        <w:t>organisations</w:t>
      </w:r>
      <w:proofErr w:type="spellEnd"/>
      <w:r w:rsidRPr="00C7646B">
        <w:rPr>
          <w:rFonts w:ascii="Arial" w:hAnsi="Arial" w:cs="Arial"/>
          <w:lang w:val="en"/>
        </w:rPr>
        <w:t xml:space="preserve"> also have local branches affiliated to them. Further information available from the individual </w:t>
      </w:r>
      <w:proofErr w:type="spellStart"/>
      <w:r w:rsidRPr="00C7646B">
        <w:rPr>
          <w:rFonts w:ascii="Arial" w:hAnsi="Arial" w:cs="Arial"/>
          <w:lang w:val="en"/>
        </w:rPr>
        <w:t>organisations</w:t>
      </w:r>
      <w:proofErr w:type="spellEnd"/>
      <w:r w:rsidRPr="00C7646B">
        <w:rPr>
          <w:rFonts w:ascii="Arial" w:hAnsi="Arial" w:cs="Arial"/>
          <w:lang w:val="en"/>
        </w:rPr>
        <w:t>.</w:t>
      </w:r>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Disclosure Scotland</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Contact:</w:t>
      </w:r>
    </w:p>
    <w:p w:rsidR="00F22194" w:rsidRPr="00C7646B" w:rsidRDefault="00F22194" w:rsidP="00F22194">
      <w:pPr>
        <w:pStyle w:val="HTMLAddress"/>
        <w:textAlignment w:val="top"/>
        <w:rPr>
          <w:rFonts w:ascii="Arial" w:hAnsi="Arial" w:cs="Arial"/>
          <w:lang w:val="en"/>
        </w:rPr>
      </w:pPr>
      <w:r w:rsidRPr="00C7646B">
        <w:rPr>
          <w:rFonts w:ascii="Arial" w:hAnsi="Arial" w:cs="Arial"/>
          <w:lang w:val="en"/>
        </w:rPr>
        <w:t xml:space="preserve">Disclosure Scotland, </w:t>
      </w:r>
      <w:r w:rsidRPr="00C7646B">
        <w:rPr>
          <w:rFonts w:ascii="Arial" w:hAnsi="Arial" w:cs="Arial"/>
          <w:lang w:val="en"/>
        </w:rPr>
        <w:br/>
        <w:t xml:space="preserve">PO Box 250, </w:t>
      </w:r>
      <w:r w:rsidRPr="00C7646B">
        <w:rPr>
          <w:rFonts w:ascii="Arial" w:hAnsi="Arial" w:cs="Arial"/>
          <w:lang w:val="en"/>
        </w:rPr>
        <w:br/>
        <w:t xml:space="preserve">Glasgow </w:t>
      </w:r>
      <w:r w:rsidRPr="00C7646B">
        <w:rPr>
          <w:rFonts w:ascii="Arial" w:hAnsi="Arial" w:cs="Arial"/>
          <w:lang w:val="en"/>
        </w:rPr>
        <w:br/>
      </w:r>
      <w:proofErr w:type="spellStart"/>
      <w:r w:rsidRPr="00C7646B">
        <w:rPr>
          <w:rFonts w:ascii="Arial" w:hAnsi="Arial" w:cs="Arial"/>
          <w:lang w:val="en"/>
        </w:rPr>
        <w:t>G51</w:t>
      </w:r>
      <w:proofErr w:type="spellEnd"/>
      <w:r w:rsidRPr="00C7646B">
        <w:rPr>
          <w:rFonts w:ascii="Arial" w:hAnsi="Arial" w:cs="Arial"/>
          <w:lang w:val="en"/>
        </w:rPr>
        <w:t xml:space="preserve"> </w:t>
      </w:r>
      <w:proofErr w:type="spellStart"/>
      <w:r w:rsidRPr="00C7646B">
        <w:rPr>
          <w:rFonts w:ascii="Arial" w:hAnsi="Arial" w:cs="Arial"/>
          <w:lang w:val="en"/>
        </w:rPr>
        <w:t>1YU</w:t>
      </w:r>
      <w:proofErr w:type="spellEnd"/>
    </w:p>
    <w:p w:rsidR="00F22194" w:rsidRPr="00C7646B" w:rsidRDefault="00F22194" w:rsidP="00F22194">
      <w:pPr>
        <w:spacing w:after="240" w:line="240" w:lineRule="auto"/>
        <w:textAlignment w:val="top"/>
        <w:rPr>
          <w:rFonts w:ascii="Arial" w:hAnsi="Arial" w:cs="Arial"/>
          <w:lang w:val="en"/>
        </w:rPr>
      </w:pPr>
    </w:p>
    <w:p w:rsidR="00F22194" w:rsidRPr="00C7646B" w:rsidRDefault="00F22194" w:rsidP="00F22194">
      <w:pPr>
        <w:pStyle w:val="NormalWeb"/>
        <w:textAlignment w:val="top"/>
        <w:rPr>
          <w:rFonts w:ascii="Arial" w:hAnsi="Arial" w:cs="Arial"/>
          <w:color w:val="333333"/>
          <w:lang w:val="en"/>
        </w:rPr>
      </w:pPr>
      <w:r w:rsidRPr="00C7646B">
        <w:rPr>
          <w:rFonts w:ascii="Arial" w:hAnsi="Arial" w:cs="Arial"/>
          <w:lang w:val="en"/>
        </w:rPr>
        <w:t xml:space="preserve">Tel: 0141 282 5000 Fax: 0141 282 5050 </w:t>
      </w:r>
      <w:r w:rsidRPr="00C7646B">
        <w:rPr>
          <w:rFonts w:ascii="Arial" w:hAnsi="Arial" w:cs="Arial"/>
          <w:lang w:val="en"/>
        </w:rPr>
        <w:br/>
        <w:t>Email:</w:t>
      </w:r>
      <w:r w:rsidRPr="00C7646B">
        <w:rPr>
          <w:rFonts w:ascii="Arial" w:hAnsi="Arial" w:cs="Arial"/>
          <w:color w:val="333333"/>
          <w:lang w:val="en"/>
        </w:rPr>
        <w:t xml:space="preserve"> </w:t>
      </w:r>
      <w:hyperlink r:id="rId25" w:history="1">
        <w:r w:rsidRPr="00C7646B">
          <w:rPr>
            <w:rStyle w:val="Hyperlink"/>
            <w:rFonts w:ascii="Arial" w:hAnsi="Arial" w:cs="Arial"/>
            <w:lang w:val="en"/>
          </w:rPr>
          <w:t>info@disclosurescotland.co.uk</w:t>
        </w:r>
      </w:hyperlink>
      <w:r w:rsidRPr="00C7646B">
        <w:rPr>
          <w:rFonts w:ascii="Arial" w:hAnsi="Arial" w:cs="Arial"/>
          <w:color w:val="333333"/>
          <w:lang w:val="en"/>
        </w:rPr>
        <w:t xml:space="preserve"> </w:t>
      </w:r>
      <w:r w:rsidRPr="00C7646B">
        <w:rPr>
          <w:rFonts w:ascii="Arial" w:hAnsi="Arial" w:cs="Arial"/>
          <w:color w:val="333333"/>
          <w:lang w:val="en"/>
        </w:rPr>
        <w:br/>
      </w:r>
      <w:r w:rsidRPr="00C7646B">
        <w:rPr>
          <w:rFonts w:ascii="Arial" w:hAnsi="Arial" w:cs="Arial"/>
          <w:lang w:val="en"/>
        </w:rPr>
        <w:t>Website</w:t>
      </w:r>
      <w:r w:rsidRPr="00C7646B">
        <w:rPr>
          <w:rFonts w:ascii="Arial" w:hAnsi="Arial" w:cs="Arial"/>
          <w:color w:val="333333"/>
          <w:lang w:val="en"/>
        </w:rPr>
        <w:t xml:space="preserve">: </w:t>
      </w:r>
      <w:hyperlink r:id="rId26" w:history="1">
        <w:r w:rsidRPr="00C7646B">
          <w:rPr>
            <w:rStyle w:val="Hyperlink"/>
            <w:rFonts w:ascii="Arial" w:hAnsi="Arial" w:cs="Arial"/>
            <w:lang w:val="en"/>
          </w:rPr>
          <w:t>www.disclosurescotland.co.uk</w:t>
        </w:r>
      </w:hyperlink>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Learning and Teaching Scotland</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The national body in Scotland providing advice and support for all matters on the curriculum, and providing a wide range of online services and resources.</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Contact:</w:t>
      </w:r>
    </w:p>
    <w:p w:rsidR="00F22194" w:rsidRPr="00C7646B" w:rsidRDefault="00F22194" w:rsidP="00F22194">
      <w:pPr>
        <w:pStyle w:val="HTMLAddress"/>
        <w:textAlignment w:val="top"/>
        <w:rPr>
          <w:rFonts w:ascii="Arial" w:hAnsi="Arial" w:cs="Arial"/>
          <w:lang w:val="en"/>
        </w:rPr>
      </w:pPr>
      <w:r w:rsidRPr="00C7646B">
        <w:rPr>
          <w:rFonts w:ascii="Arial" w:hAnsi="Arial" w:cs="Arial"/>
          <w:lang w:val="en"/>
        </w:rPr>
        <w:t xml:space="preserve">The Optima, </w:t>
      </w:r>
      <w:r w:rsidRPr="00C7646B">
        <w:rPr>
          <w:rFonts w:ascii="Arial" w:hAnsi="Arial" w:cs="Arial"/>
          <w:lang w:val="en"/>
        </w:rPr>
        <w:br/>
        <w:t xml:space="preserve">58 Robertson Street, </w:t>
      </w:r>
      <w:r w:rsidRPr="00C7646B">
        <w:rPr>
          <w:rFonts w:ascii="Arial" w:hAnsi="Arial" w:cs="Arial"/>
          <w:lang w:val="en"/>
        </w:rPr>
        <w:br/>
        <w:t xml:space="preserve">Glasgow </w:t>
      </w:r>
      <w:r w:rsidRPr="00C7646B">
        <w:rPr>
          <w:rFonts w:ascii="Arial" w:hAnsi="Arial" w:cs="Arial"/>
          <w:lang w:val="en"/>
        </w:rPr>
        <w:br/>
      </w:r>
      <w:proofErr w:type="spellStart"/>
      <w:r w:rsidRPr="00C7646B">
        <w:rPr>
          <w:rFonts w:ascii="Arial" w:hAnsi="Arial" w:cs="Arial"/>
          <w:lang w:val="en"/>
        </w:rPr>
        <w:t>G2</w:t>
      </w:r>
      <w:proofErr w:type="spellEnd"/>
      <w:r w:rsidRPr="00C7646B">
        <w:rPr>
          <w:rFonts w:ascii="Arial" w:hAnsi="Arial" w:cs="Arial"/>
          <w:lang w:val="en"/>
        </w:rPr>
        <w:t xml:space="preserve"> </w:t>
      </w:r>
      <w:proofErr w:type="spellStart"/>
      <w:r w:rsidRPr="00C7646B">
        <w:rPr>
          <w:rFonts w:ascii="Arial" w:hAnsi="Arial" w:cs="Arial"/>
          <w:lang w:val="en"/>
        </w:rPr>
        <w:t>8DU</w:t>
      </w:r>
      <w:proofErr w:type="spellEnd"/>
    </w:p>
    <w:p w:rsidR="00F22194" w:rsidRPr="00C7646B" w:rsidRDefault="00F22194" w:rsidP="00F22194">
      <w:pPr>
        <w:spacing w:after="240" w:line="240" w:lineRule="auto"/>
        <w:textAlignment w:val="top"/>
        <w:rPr>
          <w:rFonts w:ascii="Arial" w:hAnsi="Arial" w:cs="Arial"/>
          <w:lang w:val="en"/>
        </w:rPr>
      </w:pPr>
    </w:p>
    <w:p w:rsidR="00F22194" w:rsidRPr="00C7646B" w:rsidRDefault="00F22194" w:rsidP="00F22194">
      <w:pPr>
        <w:pStyle w:val="NormalWeb"/>
        <w:textAlignment w:val="top"/>
        <w:rPr>
          <w:rFonts w:ascii="Arial" w:hAnsi="Arial" w:cs="Arial"/>
          <w:color w:val="333333"/>
          <w:lang w:val="en"/>
        </w:rPr>
      </w:pPr>
      <w:r w:rsidRPr="00C7646B">
        <w:rPr>
          <w:rFonts w:ascii="Arial" w:hAnsi="Arial" w:cs="Arial"/>
          <w:lang w:val="en"/>
        </w:rPr>
        <w:t xml:space="preserve">Tel: 0870 609 6006 </w:t>
      </w:r>
      <w:r w:rsidRPr="00C7646B">
        <w:rPr>
          <w:rFonts w:ascii="Arial" w:hAnsi="Arial" w:cs="Arial"/>
          <w:lang w:val="en"/>
        </w:rPr>
        <w:br/>
        <w:t xml:space="preserve">Fax: 0870 609 6996 </w:t>
      </w:r>
      <w:r w:rsidRPr="00C7646B">
        <w:rPr>
          <w:rFonts w:ascii="Arial" w:hAnsi="Arial" w:cs="Arial"/>
          <w:lang w:val="en"/>
        </w:rPr>
        <w:br/>
        <w:t>Email:</w:t>
      </w:r>
      <w:r w:rsidRPr="00C7646B">
        <w:rPr>
          <w:rFonts w:ascii="Arial" w:hAnsi="Arial" w:cs="Arial"/>
          <w:color w:val="333333"/>
          <w:lang w:val="en"/>
        </w:rPr>
        <w:t xml:space="preserve"> </w:t>
      </w:r>
      <w:hyperlink r:id="rId27" w:history="1">
        <w:r w:rsidRPr="00C7646B">
          <w:rPr>
            <w:rStyle w:val="Hyperlink"/>
            <w:rFonts w:ascii="Arial" w:hAnsi="Arial" w:cs="Arial"/>
            <w:lang w:val="en"/>
          </w:rPr>
          <w:t>enquiries@ltscotland.org.uk</w:t>
        </w:r>
      </w:hyperlink>
      <w:r w:rsidRPr="00C7646B">
        <w:rPr>
          <w:rFonts w:ascii="Arial" w:hAnsi="Arial" w:cs="Arial"/>
          <w:color w:val="333333"/>
          <w:lang w:val="en"/>
        </w:rPr>
        <w:t xml:space="preserve"> </w:t>
      </w:r>
      <w:r w:rsidRPr="00C7646B">
        <w:rPr>
          <w:rFonts w:ascii="Arial" w:hAnsi="Arial" w:cs="Arial"/>
          <w:color w:val="333333"/>
          <w:lang w:val="en"/>
        </w:rPr>
        <w:br/>
      </w:r>
      <w:r w:rsidRPr="00C7646B">
        <w:rPr>
          <w:rFonts w:ascii="Arial" w:hAnsi="Arial" w:cs="Arial"/>
          <w:lang w:val="en"/>
        </w:rPr>
        <w:t>Website</w:t>
      </w:r>
      <w:r w:rsidRPr="00C7646B">
        <w:rPr>
          <w:rFonts w:ascii="Arial" w:hAnsi="Arial" w:cs="Arial"/>
          <w:color w:val="333333"/>
          <w:lang w:val="en"/>
        </w:rPr>
        <w:t xml:space="preserve">: </w:t>
      </w:r>
      <w:hyperlink r:id="rId28" w:history="1">
        <w:r w:rsidRPr="00C7646B">
          <w:rPr>
            <w:rStyle w:val="Hyperlink"/>
            <w:rFonts w:ascii="Arial" w:hAnsi="Arial" w:cs="Arial"/>
            <w:lang w:val="en"/>
          </w:rPr>
          <w:t>www.ltscotland.org.uk</w:t>
        </w:r>
      </w:hyperlink>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Scottish Government Education Directorate</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Contact:</w:t>
      </w:r>
    </w:p>
    <w:p w:rsidR="00F22194" w:rsidRPr="00C7646B" w:rsidRDefault="00F22194" w:rsidP="00F22194">
      <w:pPr>
        <w:pStyle w:val="HTMLAddress"/>
        <w:textAlignment w:val="top"/>
        <w:rPr>
          <w:rFonts w:ascii="Arial" w:hAnsi="Arial" w:cs="Arial"/>
          <w:lang w:val="en"/>
        </w:rPr>
      </w:pPr>
      <w:r w:rsidRPr="00C7646B">
        <w:rPr>
          <w:rFonts w:ascii="Arial" w:hAnsi="Arial" w:cs="Arial"/>
          <w:lang w:val="en"/>
        </w:rPr>
        <w:t xml:space="preserve">Educational Options Team, </w:t>
      </w:r>
      <w:r w:rsidRPr="00C7646B">
        <w:rPr>
          <w:rFonts w:ascii="Arial" w:hAnsi="Arial" w:cs="Arial"/>
          <w:lang w:val="en"/>
        </w:rPr>
        <w:br/>
        <w:t xml:space="preserve">Victoria Quay, </w:t>
      </w:r>
      <w:r w:rsidRPr="00C7646B">
        <w:rPr>
          <w:rFonts w:ascii="Arial" w:hAnsi="Arial" w:cs="Arial"/>
          <w:lang w:val="en"/>
        </w:rPr>
        <w:br/>
        <w:t xml:space="preserve">Edinburgh </w:t>
      </w:r>
      <w:r w:rsidRPr="00C7646B">
        <w:rPr>
          <w:rFonts w:ascii="Arial" w:hAnsi="Arial" w:cs="Arial"/>
          <w:lang w:val="en"/>
        </w:rPr>
        <w:br/>
      </w:r>
      <w:proofErr w:type="spellStart"/>
      <w:r w:rsidRPr="00C7646B">
        <w:rPr>
          <w:rFonts w:ascii="Arial" w:hAnsi="Arial" w:cs="Arial"/>
          <w:lang w:val="en"/>
        </w:rPr>
        <w:t>EH6</w:t>
      </w:r>
      <w:proofErr w:type="spellEnd"/>
      <w:r w:rsidRPr="00C7646B">
        <w:rPr>
          <w:rFonts w:ascii="Arial" w:hAnsi="Arial" w:cs="Arial"/>
          <w:lang w:val="en"/>
        </w:rPr>
        <w:t xml:space="preserve"> </w:t>
      </w:r>
      <w:proofErr w:type="spellStart"/>
      <w:r w:rsidRPr="00C7646B">
        <w:rPr>
          <w:rFonts w:ascii="Arial" w:hAnsi="Arial" w:cs="Arial"/>
          <w:lang w:val="en"/>
        </w:rPr>
        <w:t>6QQ</w:t>
      </w:r>
      <w:proofErr w:type="spellEnd"/>
    </w:p>
    <w:p w:rsidR="00F22194" w:rsidRPr="00C7646B" w:rsidRDefault="00F22194" w:rsidP="00F22194">
      <w:pPr>
        <w:spacing w:after="240" w:line="240" w:lineRule="auto"/>
        <w:textAlignment w:val="top"/>
        <w:rPr>
          <w:rFonts w:ascii="Arial" w:hAnsi="Arial" w:cs="Arial"/>
          <w:lang w:val="en"/>
        </w:rPr>
      </w:pPr>
    </w:p>
    <w:p w:rsidR="00F22194" w:rsidRPr="00C7646B" w:rsidRDefault="00F22194" w:rsidP="00F22194">
      <w:pPr>
        <w:pStyle w:val="NormalWeb"/>
        <w:textAlignment w:val="top"/>
        <w:rPr>
          <w:rFonts w:ascii="Arial" w:hAnsi="Arial" w:cs="Arial"/>
          <w:color w:val="333333"/>
          <w:lang w:val="en"/>
        </w:rPr>
      </w:pPr>
      <w:r w:rsidRPr="00C7646B">
        <w:rPr>
          <w:rFonts w:ascii="Arial" w:hAnsi="Arial" w:cs="Arial"/>
          <w:lang w:val="en"/>
        </w:rPr>
        <w:t xml:space="preserve">Tel: 0131 556 8400 </w:t>
      </w:r>
      <w:r w:rsidRPr="00C7646B">
        <w:rPr>
          <w:rFonts w:ascii="Arial" w:hAnsi="Arial" w:cs="Arial"/>
          <w:lang w:val="en"/>
        </w:rPr>
        <w:br/>
        <w:t>Email:</w:t>
      </w:r>
      <w:r w:rsidRPr="00C7646B">
        <w:rPr>
          <w:rFonts w:ascii="Arial" w:hAnsi="Arial" w:cs="Arial"/>
          <w:color w:val="333333"/>
          <w:lang w:val="en"/>
        </w:rPr>
        <w:t xml:space="preserve"> </w:t>
      </w:r>
      <w:hyperlink r:id="rId29" w:history="1">
        <w:r w:rsidRPr="00C7646B">
          <w:rPr>
            <w:rStyle w:val="Hyperlink"/>
            <w:rFonts w:ascii="Arial" w:hAnsi="Arial" w:cs="Arial"/>
            <w:lang w:val="en"/>
          </w:rPr>
          <w:t>ceu@scotland.gsi.gov.uk</w:t>
        </w:r>
      </w:hyperlink>
      <w:r w:rsidRPr="00C7646B">
        <w:rPr>
          <w:rFonts w:ascii="Arial" w:hAnsi="Arial" w:cs="Arial"/>
          <w:color w:val="333333"/>
          <w:lang w:val="en"/>
        </w:rPr>
        <w:t xml:space="preserve"> </w:t>
      </w:r>
      <w:r w:rsidRPr="00C7646B">
        <w:rPr>
          <w:rFonts w:ascii="Arial" w:hAnsi="Arial" w:cs="Arial"/>
          <w:color w:val="333333"/>
          <w:lang w:val="en"/>
        </w:rPr>
        <w:br/>
      </w:r>
      <w:r w:rsidRPr="00C7646B">
        <w:rPr>
          <w:rFonts w:ascii="Arial" w:hAnsi="Arial" w:cs="Arial"/>
          <w:lang w:val="en"/>
        </w:rPr>
        <w:t>Website</w:t>
      </w:r>
      <w:r w:rsidRPr="00C7646B">
        <w:rPr>
          <w:rFonts w:ascii="Arial" w:hAnsi="Arial" w:cs="Arial"/>
          <w:color w:val="333333"/>
          <w:lang w:val="en"/>
        </w:rPr>
        <w:t xml:space="preserve">: </w:t>
      </w:r>
      <w:hyperlink r:id="rId30" w:history="1">
        <w:r w:rsidRPr="00C7646B">
          <w:rPr>
            <w:rStyle w:val="Hyperlink"/>
            <w:rFonts w:ascii="Arial" w:hAnsi="Arial" w:cs="Arial"/>
            <w:lang w:val="en"/>
          </w:rPr>
          <w:t>www.scotland.gov.uk</w:t>
        </w:r>
      </w:hyperlink>
    </w:p>
    <w:p w:rsidR="00F22194" w:rsidRPr="00C7646B" w:rsidRDefault="00F22194" w:rsidP="00F22194">
      <w:pPr>
        <w:pStyle w:val="NormalWeb"/>
        <w:textAlignment w:val="top"/>
        <w:rPr>
          <w:rFonts w:ascii="Arial" w:hAnsi="Arial" w:cs="Arial"/>
          <w:lang w:val="en"/>
        </w:rPr>
      </w:pPr>
      <w:r w:rsidRPr="00C7646B">
        <w:rPr>
          <w:rStyle w:val="Strong"/>
          <w:rFonts w:ascii="Arial" w:hAnsi="Arial" w:cs="Arial"/>
          <w:lang w:val="en"/>
        </w:rPr>
        <w:t xml:space="preserve">The Scottish Qualifications Authority ( </w:t>
      </w:r>
      <w:proofErr w:type="spellStart"/>
      <w:r w:rsidRPr="00C7646B">
        <w:rPr>
          <w:rStyle w:val="HTMLAcronym"/>
          <w:rFonts w:ascii="Arial" w:hAnsi="Arial" w:cs="Arial"/>
          <w:b/>
          <w:bCs/>
          <w:lang w:val="en"/>
        </w:rPr>
        <w:t>SQA</w:t>
      </w:r>
      <w:proofErr w:type="spellEnd"/>
      <w:r w:rsidRPr="00C7646B">
        <w:rPr>
          <w:rStyle w:val="Strong"/>
          <w:rFonts w:ascii="Arial" w:hAnsi="Arial" w:cs="Arial"/>
          <w:lang w:val="en"/>
        </w:rPr>
        <w:t>)</w:t>
      </w:r>
      <w:r w:rsidRPr="00C7646B">
        <w:rPr>
          <w:rFonts w:ascii="Arial" w:hAnsi="Arial" w:cs="Arial"/>
          <w:lang w:val="en"/>
        </w:rPr>
        <w:t xml:space="preserve"> </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The national body in Scotland responsible for the development, accreditation, assessment, and certification of qualifications other than degrees.</w:t>
      </w:r>
    </w:p>
    <w:p w:rsidR="00F22194" w:rsidRPr="00C7646B" w:rsidRDefault="00F22194" w:rsidP="00F22194">
      <w:pPr>
        <w:pStyle w:val="NormalWeb"/>
        <w:textAlignment w:val="top"/>
        <w:rPr>
          <w:rFonts w:ascii="Arial" w:hAnsi="Arial" w:cs="Arial"/>
          <w:lang w:val="en"/>
        </w:rPr>
      </w:pPr>
      <w:r w:rsidRPr="00C7646B">
        <w:rPr>
          <w:rFonts w:ascii="Arial" w:hAnsi="Arial" w:cs="Arial"/>
          <w:lang w:val="en"/>
        </w:rPr>
        <w:t>Contact:</w:t>
      </w:r>
    </w:p>
    <w:p w:rsidR="00F22194" w:rsidRPr="00C7646B" w:rsidRDefault="00F22194" w:rsidP="00F22194">
      <w:pPr>
        <w:pStyle w:val="HTMLAddress"/>
        <w:textAlignment w:val="top"/>
        <w:rPr>
          <w:rFonts w:ascii="Arial" w:hAnsi="Arial" w:cs="Arial"/>
          <w:lang w:val="en"/>
        </w:rPr>
      </w:pPr>
      <w:r w:rsidRPr="00C7646B">
        <w:rPr>
          <w:rFonts w:ascii="Arial" w:hAnsi="Arial" w:cs="Arial"/>
          <w:lang w:val="en"/>
        </w:rPr>
        <w:t xml:space="preserve">The Optima, </w:t>
      </w:r>
      <w:r w:rsidRPr="00C7646B">
        <w:rPr>
          <w:rFonts w:ascii="Arial" w:hAnsi="Arial" w:cs="Arial"/>
          <w:lang w:val="en"/>
        </w:rPr>
        <w:br/>
        <w:t xml:space="preserve">58 Robertson Street, </w:t>
      </w:r>
      <w:r w:rsidRPr="00C7646B">
        <w:rPr>
          <w:rFonts w:ascii="Arial" w:hAnsi="Arial" w:cs="Arial"/>
          <w:lang w:val="en"/>
        </w:rPr>
        <w:br/>
        <w:t xml:space="preserve">Glasgow </w:t>
      </w:r>
      <w:r w:rsidRPr="00C7646B">
        <w:rPr>
          <w:rFonts w:ascii="Arial" w:hAnsi="Arial" w:cs="Arial"/>
          <w:lang w:val="en"/>
        </w:rPr>
        <w:br/>
      </w:r>
      <w:proofErr w:type="spellStart"/>
      <w:r w:rsidRPr="00C7646B">
        <w:rPr>
          <w:rFonts w:ascii="Arial" w:hAnsi="Arial" w:cs="Arial"/>
          <w:lang w:val="en"/>
        </w:rPr>
        <w:t>G2</w:t>
      </w:r>
      <w:proofErr w:type="spellEnd"/>
      <w:r w:rsidRPr="00C7646B">
        <w:rPr>
          <w:rFonts w:ascii="Arial" w:hAnsi="Arial" w:cs="Arial"/>
          <w:lang w:val="en"/>
        </w:rPr>
        <w:t xml:space="preserve"> </w:t>
      </w:r>
      <w:proofErr w:type="spellStart"/>
      <w:r w:rsidRPr="00C7646B">
        <w:rPr>
          <w:rFonts w:ascii="Arial" w:hAnsi="Arial" w:cs="Arial"/>
          <w:lang w:val="en"/>
        </w:rPr>
        <w:t>8DQ</w:t>
      </w:r>
      <w:proofErr w:type="spellEnd"/>
    </w:p>
    <w:p w:rsidR="00F22194" w:rsidRPr="00C7646B" w:rsidRDefault="00F22194" w:rsidP="00F22194">
      <w:pPr>
        <w:spacing w:after="240" w:line="240" w:lineRule="auto"/>
        <w:textAlignment w:val="top"/>
        <w:rPr>
          <w:rFonts w:ascii="Arial" w:hAnsi="Arial" w:cs="Arial"/>
          <w:lang w:val="en"/>
        </w:rPr>
      </w:pPr>
    </w:p>
    <w:p w:rsidR="00F22194" w:rsidRPr="00C7646B" w:rsidRDefault="00F22194" w:rsidP="00F22194">
      <w:pPr>
        <w:pStyle w:val="NormalWeb"/>
        <w:textAlignment w:val="top"/>
        <w:rPr>
          <w:rFonts w:ascii="Arial" w:hAnsi="Arial" w:cs="Arial"/>
          <w:color w:val="333333"/>
          <w:lang w:val="en"/>
        </w:rPr>
      </w:pPr>
      <w:r w:rsidRPr="00C7646B">
        <w:rPr>
          <w:rFonts w:ascii="Arial" w:hAnsi="Arial" w:cs="Arial"/>
          <w:lang w:val="en"/>
        </w:rPr>
        <w:t xml:space="preserve">Telephone Helpdesk: 0845 279 1000 </w:t>
      </w:r>
      <w:r w:rsidRPr="00C7646B">
        <w:rPr>
          <w:rFonts w:ascii="Arial" w:hAnsi="Arial" w:cs="Arial"/>
          <w:lang w:val="en"/>
        </w:rPr>
        <w:br/>
        <w:t xml:space="preserve">Email: </w:t>
      </w:r>
      <w:hyperlink r:id="rId31" w:history="1">
        <w:r w:rsidRPr="00C7646B">
          <w:rPr>
            <w:rStyle w:val="Hyperlink"/>
            <w:rFonts w:ascii="Arial" w:hAnsi="Arial" w:cs="Arial"/>
            <w:lang w:val="en"/>
          </w:rPr>
          <w:t>Customer@sqa.org.uk</w:t>
        </w:r>
      </w:hyperlink>
      <w:r w:rsidRPr="00C7646B">
        <w:rPr>
          <w:rFonts w:ascii="Arial" w:hAnsi="Arial" w:cs="Arial"/>
          <w:color w:val="333333"/>
          <w:lang w:val="en"/>
        </w:rPr>
        <w:t xml:space="preserve"> </w:t>
      </w:r>
      <w:r w:rsidRPr="00C7646B">
        <w:rPr>
          <w:rFonts w:ascii="Arial" w:hAnsi="Arial" w:cs="Arial"/>
          <w:color w:val="333333"/>
          <w:lang w:val="en"/>
        </w:rPr>
        <w:br/>
      </w:r>
      <w:r w:rsidRPr="00C7646B">
        <w:rPr>
          <w:rFonts w:ascii="Arial" w:hAnsi="Arial" w:cs="Arial"/>
          <w:lang w:val="en"/>
        </w:rPr>
        <w:t>Website</w:t>
      </w:r>
      <w:r w:rsidRPr="00C7646B">
        <w:rPr>
          <w:rFonts w:ascii="Arial" w:hAnsi="Arial" w:cs="Arial"/>
          <w:color w:val="333333"/>
          <w:lang w:val="en"/>
        </w:rPr>
        <w:t xml:space="preserve">: </w:t>
      </w:r>
      <w:hyperlink r:id="rId32" w:history="1">
        <w:r w:rsidRPr="00C7646B">
          <w:rPr>
            <w:rStyle w:val="Hyperlink"/>
            <w:rFonts w:ascii="Arial" w:hAnsi="Arial" w:cs="Arial"/>
            <w:lang w:val="en"/>
          </w:rPr>
          <w:t>www.sqa.org.uk</w:t>
        </w:r>
      </w:hyperlink>
    </w:p>
    <w:p w:rsidR="009B0C0B" w:rsidRPr="00C7646B" w:rsidRDefault="009B0C0B">
      <w:pPr>
        <w:rPr>
          <w:rFonts w:ascii="Arial" w:hAnsi="Arial" w:cs="Arial"/>
        </w:rPr>
      </w:pPr>
      <w:r w:rsidRPr="00C7646B">
        <w:rPr>
          <w:rFonts w:ascii="Arial" w:hAnsi="Arial" w:cs="Arial"/>
        </w:rPr>
        <w:br w:type="page"/>
      </w:r>
    </w:p>
    <w:p w:rsidR="00F22194" w:rsidRPr="00C7646B" w:rsidRDefault="009B0C0B" w:rsidP="00F22194">
      <w:pPr>
        <w:rPr>
          <w:rFonts w:ascii="Arial" w:hAnsi="Arial" w:cs="Arial"/>
          <w:b/>
          <w:sz w:val="24"/>
        </w:rPr>
      </w:pPr>
      <w:r w:rsidRPr="00C7646B">
        <w:rPr>
          <w:rFonts w:ascii="Arial" w:hAnsi="Arial" w:cs="Arial"/>
          <w:b/>
          <w:sz w:val="24"/>
        </w:rPr>
        <w:t>Annex B: Respondent Information Form</w:t>
      </w:r>
      <w:r w:rsidRPr="00C7646B">
        <w:rPr>
          <w:rFonts w:ascii="Arial" w:hAnsi="Arial" w:cs="Arial"/>
          <w:b/>
          <w:sz w:val="24"/>
        </w:rPr>
        <w:tab/>
      </w:r>
    </w:p>
    <w:p w:rsidR="00303FCB" w:rsidRPr="00C7646B" w:rsidRDefault="00303FCB" w:rsidP="009B0C0B">
      <w:pPr>
        <w:rPr>
          <w:rFonts w:ascii="Arial" w:hAnsi="Arial" w:cs="Arial"/>
          <w:sz w:val="24"/>
          <w:u w:val="single"/>
        </w:rPr>
      </w:pPr>
    </w:p>
    <w:p w:rsidR="009B0C0B" w:rsidRPr="00C7646B" w:rsidRDefault="009B0C0B" w:rsidP="009B0C0B">
      <w:pPr>
        <w:rPr>
          <w:rFonts w:ascii="Arial" w:hAnsi="Arial" w:cs="Arial"/>
          <w:sz w:val="24"/>
          <w:u w:val="single"/>
        </w:rPr>
      </w:pPr>
      <w:r w:rsidRPr="00C7646B">
        <w:rPr>
          <w:rFonts w:ascii="Arial" w:hAnsi="Arial" w:cs="Arial"/>
          <w:sz w:val="24"/>
          <w:u w:val="single"/>
        </w:rPr>
        <w:t>Introduction</w:t>
      </w:r>
    </w:p>
    <w:p w:rsidR="009B0C0B" w:rsidRPr="00C7646B" w:rsidRDefault="009B0C0B" w:rsidP="009B0C0B">
      <w:pPr>
        <w:rPr>
          <w:rFonts w:ascii="Arial" w:hAnsi="Arial" w:cs="Arial"/>
          <w:sz w:val="24"/>
        </w:rPr>
      </w:pPr>
    </w:p>
    <w:p w:rsidR="009B0C0B" w:rsidRPr="00C7646B" w:rsidRDefault="009B0C0B" w:rsidP="009B0C0B">
      <w:pPr>
        <w:rPr>
          <w:rFonts w:ascii="Arial" w:hAnsi="Arial" w:cs="Arial"/>
          <w:sz w:val="24"/>
        </w:rPr>
      </w:pPr>
      <w:r w:rsidRPr="00C7646B">
        <w:rPr>
          <w:rFonts w:ascii="Arial" w:hAnsi="Arial" w:cs="Arial"/>
          <w:sz w:val="24"/>
        </w:rPr>
        <w:t>1. In order to help collate and analyse responses to the Home Education Discussion Paper we would be grateful if respondents provide their responses in the form below.</w:t>
      </w:r>
    </w:p>
    <w:p w:rsidR="009B0C0B" w:rsidRPr="00C7646B" w:rsidRDefault="009B0C0B" w:rsidP="009B0C0B">
      <w:pPr>
        <w:rPr>
          <w:rFonts w:ascii="Arial" w:hAnsi="Arial" w:cs="Arial"/>
          <w:sz w:val="24"/>
        </w:rPr>
      </w:pPr>
    </w:p>
    <w:p w:rsidR="009B0C0B" w:rsidRPr="00C7646B" w:rsidRDefault="009B0C0B" w:rsidP="009B0C0B">
      <w:pPr>
        <w:rPr>
          <w:rFonts w:ascii="Arial" w:hAnsi="Arial" w:cs="Arial"/>
          <w:sz w:val="24"/>
          <w:u w:val="single"/>
        </w:rPr>
      </w:pPr>
      <w:r w:rsidRPr="00C7646B">
        <w:rPr>
          <w:rFonts w:ascii="Arial" w:hAnsi="Arial" w:cs="Arial"/>
          <w:noProof/>
          <w:sz w:val="24"/>
          <w:lang w:eastAsia="en-GB"/>
        </w:rPr>
        <mc:AlternateContent>
          <mc:Choice Requires="wps">
            <w:drawing>
              <wp:anchor distT="45720" distB="45720" distL="114300" distR="114300" simplePos="0" relativeHeight="251661312" behindDoc="0" locked="0" layoutInCell="1" allowOverlap="1" wp14:anchorId="27952E31" wp14:editId="2119CA58">
                <wp:simplePos x="0" y="0"/>
                <wp:positionH relativeFrom="margin">
                  <wp:align>right</wp:align>
                </wp:positionH>
                <wp:positionV relativeFrom="paragraph">
                  <wp:posOffset>351790</wp:posOffset>
                </wp:positionV>
                <wp:extent cx="5709285" cy="1404620"/>
                <wp:effectExtent l="0" t="0" r="2476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FFFFFF"/>
                        </a:solidFill>
                        <a:ln w="9525">
                          <a:solidFill>
                            <a:srgbClr val="000000"/>
                          </a:solidFill>
                          <a:miter lim="800000"/>
                          <a:headEnd/>
                          <a:tailEnd/>
                        </a:ln>
                      </wps:spPr>
                      <wps:txbx>
                        <w:txbxContent>
                          <w:p w:rsidR="005A7EB7" w:rsidRPr="009B0C0B" w:rsidRDefault="005A7EB7" w:rsidP="009B0C0B">
                            <w:pPr>
                              <w:rPr>
                                <w:rFonts w:ascii="Arial" w:hAnsi="Arial" w:cs="Arial"/>
                                <w:sz w:val="24"/>
                              </w:rPr>
                            </w:pPr>
                            <w:r w:rsidRPr="009B0C0B">
                              <w:rPr>
                                <w:rFonts w:ascii="Arial" w:hAnsi="Arial" w:cs="Arial"/>
                                <w:sz w:val="24"/>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52E31" id="_x0000_t202" coordsize="21600,21600" o:spt="202" path="m,l,21600r21600,l21600,xe">
                <v:stroke joinstyle="miter"/>
                <v:path gradientshapeok="t" o:connecttype="rect"/>
              </v:shapetype>
              <v:shape id="Text Box 2" o:spid="_x0000_s1026" type="#_x0000_t202" style="position:absolute;margin-left:398.35pt;margin-top:27.7pt;width:449.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">
                <v:textbox style="mso-fit-shape-to-text:t">
                  <w:txbxContent>
                    <w:p w:rsidR="005A7EB7" w:rsidRPr="009B0C0B" w:rsidRDefault="005A7EB7" w:rsidP="009B0C0B">
                      <w:pPr>
                        <w:rPr>
                          <w:rFonts w:ascii="Arial" w:hAnsi="Arial" w:cs="Arial"/>
                          <w:sz w:val="24"/>
                        </w:rPr>
                      </w:pPr>
                      <w:r w:rsidRPr="009B0C0B">
                        <w:rPr>
                          <w:rFonts w:ascii="Arial" w:hAnsi="Arial" w:cs="Arial"/>
                          <w:sz w:val="24"/>
                        </w:rPr>
                        <w:t>Name:</w:t>
                      </w:r>
                    </w:p>
                  </w:txbxContent>
                </v:textbox>
                <w10:wrap type="square" anchorx="margin"/>
              </v:shape>
            </w:pict>
          </mc:Fallback>
        </mc:AlternateContent>
      </w:r>
      <w:r w:rsidRPr="00C7646B">
        <w:rPr>
          <w:rFonts w:ascii="Arial" w:hAnsi="Arial" w:cs="Arial"/>
          <w:sz w:val="24"/>
          <w:u w:val="single"/>
        </w:rPr>
        <w:t>Respondent Information</w:t>
      </w:r>
    </w:p>
    <w:p w:rsidR="009E2FC1" w:rsidRPr="00C7646B" w:rsidRDefault="009E2FC1" w:rsidP="009B0C0B">
      <w:pPr>
        <w:rPr>
          <w:rFonts w:ascii="Arial" w:hAnsi="Arial" w:cs="Arial"/>
          <w:sz w:val="24"/>
          <w:u w:val="single"/>
        </w:rPr>
      </w:pPr>
      <w:r w:rsidRPr="00C7646B">
        <w:rPr>
          <w:rFonts w:ascii="Arial" w:hAnsi="Arial" w:cs="Arial"/>
          <w:noProof/>
          <w:sz w:val="24"/>
          <w:lang w:eastAsia="en-GB"/>
        </w:rPr>
        <mc:AlternateContent>
          <mc:Choice Requires="wps">
            <w:drawing>
              <wp:anchor distT="45720" distB="45720" distL="114300" distR="114300" simplePos="0" relativeHeight="251668480" behindDoc="0" locked="0" layoutInCell="1" allowOverlap="1" wp14:anchorId="757462D0" wp14:editId="0CFFC565">
                <wp:simplePos x="0" y="0"/>
                <wp:positionH relativeFrom="margin">
                  <wp:align>right</wp:align>
                </wp:positionH>
                <wp:positionV relativeFrom="paragraph">
                  <wp:posOffset>874395</wp:posOffset>
                </wp:positionV>
                <wp:extent cx="5709285" cy="1404620"/>
                <wp:effectExtent l="0" t="0" r="24765"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FFFFFF"/>
                        </a:solidFill>
                        <a:ln w="9525">
                          <a:solidFill>
                            <a:srgbClr val="000000"/>
                          </a:solidFill>
                          <a:miter lim="800000"/>
                          <a:headEnd/>
                          <a:tailEnd/>
                        </a:ln>
                      </wps:spPr>
                      <wps:txbx>
                        <w:txbxContent>
                          <w:p w:rsidR="005A7EB7" w:rsidRPr="009B0C0B" w:rsidRDefault="005A7EB7" w:rsidP="009E2FC1">
                            <w:pPr>
                              <w:rPr>
                                <w:rFonts w:ascii="Arial" w:hAnsi="Arial" w:cs="Arial"/>
                                <w:sz w:val="24"/>
                              </w:rPr>
                            </w:pPr>
                            <w:r>
                              <w:rPr>
                                <w:rFonts w:ascii="Arial" w:hAnsi="Arial" w:cs="Arial"/>
                                <w:sz w:val="24"/>
                              </w:rPr>
                              <w:t>Contact information (email/postal address)</w:t>
                            </w:r>
                            <w:r w:rsidRPr="009B0C0B">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462D0" id="Text Box 9" o:spid="_x0000_s1027" type="#_x0000_t202" style="position:absolute;margin-left:398.35pt;margin-top:68.85pt;width:449.5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">
                <v:textbox style="mso-fit-shape-to-text:t">
                  <w:txbxContent>
                    <w:p w:rsidR="005A7EB7" w:rsidRPr="009B0C0B" w:rsidRDefault="005A7EB7" w:rsidP="009E2FC1">
                      <w:pPr>
                        <w:rPr>
                          <w:rFonts w:ascii="Arial" w:hAnsi="Arial" w:cs="Arial"/>
                          <w:sz w:val="24"/>
                        </w:rPr>
                      </w:pPr>
                      <w:r>
                        <w:rPr>
                          <w:rFonts w:ascii="Arial" w:hAnsi="Arial" w:cs="Arial"/>
                          <w:sz w:val="24"/>
                        </w:rPr>
                        <w:t>Contact information (email/postal address)</w:t>
                      </w:r>
                      <w:r w:rsidRPr="009B0C0B">
                        <w:rPr>
                          <w:rFonts w:ascii="Arial" w:hAnsi="Arial" w:cs="Arial"/>
                          <w:sz w:val="24"/>
                        </w:rPr>
                        <w:t>:</w:t>
                      </w:r>
                    </w:p>
                  </w:txbxContent>
                </v:textbox>
                <w10:wrap type="square" anchorx="margin"/>
              </v:shape>
            </w:pict>
          </mc:Fallback>
        </mc:AlternateContent>
      </w:r>
    </w:p>
    <w:p w:rsidR="009E2FC1" w:rsidRPr="00C7646B" w:rsidRDefault="009E2FC1" w:rsidP="009B0C0B">
      <w:pPr>
        <w:rPr>
          <w:rFonts w:ascii="Arial" w:hAnsi="Arial" w:cs="Arial"/>
          <w:sz w:val="24"/>
          <w:u w:val="single"/>
        </w:rPr>
      </w:pPr>
      <w:r w:rsidRPr="00C7646B">
        <w:rPr>
          <w:rFonts w:ascii="Arial" w:hAnsi="Arial" w:cs="Arial"/>
          <w:noProof/>
          <w:sz w:val="24"/>
          <w:lang w:eastAsia="en-GB"/>
        </w:rPr>
        <mc:AlternateContent>
          <mc:Choice Requires="wps">
            <w:drawing>
              <wp:anchor distT="45720" distB="45720" distL="114300" distR="114300" simplePos="0" relativeHeight="251663360" behindDoc="0" locked="0" layoutInCell="1" allowOverlap="1" wp14:anchorId="4B4462AC" wp14:editId="198A360E">
                <wp:simplePos x="0" y="0"/>
                <wp:positionH relativeFrom="margin">
                  <wp:align>right</wp:align>
                </wp:positionH>
                <wp:positionV relativeFrom="paragraph">
                  <wp:posOffset>806450</wp:posOffset>
                </wp:positionV>
                <wp:extent cx="5709285" cy="1404620"/>
                <wp:effectExtent l="0" t="0" r="24765" b="279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FFFFFF"/>
                        </a:solidFill>
                        <a:ln w="9525">
                          <a:solidFill>
                            <a:srgbClr val="000000"/>
                          </a:solidFill>
                          <a:miter lim="800000"/>
                          <a:headEnd/>
                          <a:tailEnd/>
                        </a:ln>
                      </wps:spPr>
                      <wps:txbx>
                        <w:txbxContent>
                          <w:p w:rsidR="005A7EB7" w:rsidRPr="009B0C0B" w:rsidRDefault="005A7EB7" w:rsidP="009B0C0B">
                            <w:pPr>
                              <w:rPr>
                                <w:rFonts w:ascii="Arial" w:hAnsi="Arial" w:cs="Arial"/>
                                <w:sz w:val="24"/>
                              </w:rPr>
                            </w:pPr>
                            <w:r>
                              <w:rPr>
                                <w:rFonts w:ascii="Arial" w:hAnsi="Arial" w:cs="Arial"/>
                                <w:sz w:val="24"/>
                              </w:rPr>
                              <w:t>Are you responding as an individual or an organisation?</w:t>
                            </w:r>
                            <w:r w:rsidRPr="009B0C0B">
                              <w:rPr>
                                <w:rFonts w:ascii="Arial" w:hAnsi="Arial" w:cs="Arial"/>
                                <w:sz w:val="24"/>
                              </w:rPr>
                              <w:t xml:space="preserve"> </w:t>
                            </w:r>
                          </w:p>
                          <w:p w:rsidR="005A7EB7" w:rsidRDefault="005A7EB7" w:rsidP="009B0C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462AC" id="Text Box 4" o:spid="_x0000_s1028" type="#_x0000_t202" style="position:absolute;margin-left:398.35pt;margin-top:63.5pt;width:449.5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">
                <v:textbox style="mso-fit-shape-to-text:t">
                  <w:txbxContent>
                    <w:p w:rsidR="005A7EB7" w:rsidRPr="009B0C0B" w:rsidRDefault="005A7EB7" w:rsidP="009B0C0B">
                      <w:pPr>
                        <w:rPr>
                          <w:rFonts w:ascii="Arial" w:hAnsi="Arial" w:cs="Arial"/>
                          <w:sz w:val="24"/>
                        </w:rPr>
                      </w:pPr>
                      <w:r>
                        <w:rPr>
                          <w:rFonts w:ascii="Arial" w:hAnsi="Arial" w:cs="Arial"/>
                          <w:sz w:val="24"/>
                        </w:rPr>
                        <w:t>Are you responding as an individual or an organisation?</w:t>
                      </w:r>
                      <w:r w:rsidRPr="009B0C0B">
                        <w:rPr>
                          <w:rFonts w:ascii="Arial" w:hAnsi="Arial" w:cs="Arial"/>
                          <w:sz w:val="24"/>
                        </w:rPr>
                        <w:t xml:space="preserve"> </w:t>
                      </w:r>
                    </w:p>
                    <w:p w:rsidR="005A7EB7" w:rsidRDefault="005A7EB7" w:rsidP="009B0C0B"/>
                  </w:txbxContent>
                </v:textbox>
                <w10:wrap type="square" anchorx="margin"/>
              </v:shape>
            </w:pict>
          </mc:Fallback>
        </mc:AlternateContent>
      </w:r>
    </w:p>
    <w:p w:rsidR="008C7594" w:rsidRPr="00C7646B" w:rsidRDefault="008C7594" w:rsidP="008C7594">
      <w:pPr>
        <w:rPr>
          <w:rFonts w:ascii="Arial" w:hAnsi="Arial" w:cs="Arial"/>
          <w:sz w:val="24"/>
          <w:u w:val="single"/>
        </w:rPr>
      </w:pPr>
    </w:p>
    <w:p w:rsidR="007B4B36" w:rsidRPr="00C7646B" w:rsidRDefault="007B4B36">
      <w:pPr>
        <w:rPr>
          <w:rFonts w:ascii="Arial" w:hAnsi="Arial" w:cs="Arial"/>
          <w:sz w:val="24"/>
          <w:u w:val="single"/>
        </w:rPr>
      </w:pPr>
      <w:r w:rsidRPr="00C7646B">
        <w:rPr>
          <w:rFonts w:ascii="Arial" w:hAnsi="Arial" w:cs="Arial"/>
          <w:sz w:val="24"/>
          <w:u w:val="single"/>
        </w:rPr>
        <w:br w:type="page"/>
      </w:r>
    </w:p>
    <w:p w:rsidR="008C7594" w:rsidRPr="00C7646B" w:rsidRDefault="008C7594" w:rsidP="008C7594">
      <w:pPr>
        <w:rPr>
          <w:rFonts w:ascii="Arial" w:hAnsi="Arial" w:cs="Arial"/>
          <w:sz w:val="24"/>
          <w:u w:val="single"/>
        </w:rPr>
      </w:pPr>
      <w:r w:rsidRPr="00C7646B">
        <w:rPr>
          <w:rFonts w:ascii="Arial" w:hAnsi="Arial" w:cs="Arial"/>
          <w:sz w:val="24"/>
          <w:u w:val="single"/>
        </w:rPr>
        <w:t>Questions</w:t>
      </w:r>
    </w:p>
    <w:p w:rsidR="008C7594" w:rsidRPr="00C7646B" w:rsidRDefault="008C7594" w:rsidP="008C7594">
      <w:pPr>
        <w:rPr>
          <w:rFonts w:ascii="Arial" w:hAnsi="Arial" w:cs="Arial"/>
          <w:sz w:val="24"/>
        </w:rPr>
      </w:pPr>
    </w:p>
    <w:p w:rsidR="008C7594" w:rsidRPr="00C7646B" w:rsidRDefault="008C7594" w:rsidP="008C7594">
      <w:pPr>
        <w:rPr>
          <w:rFonts w:ascii="Arial" w:hAnsi="Arial" w:cs="Arial"/>
          <w:i/>
          <w:sz w:val="24"/>
        </w:rPr>
      </w:pPr>
      <w:r w:rsidRPr="00C7646B">
        <w:rPr>
          <w:rFonts w:ascii="Arial" w:hAnsi="Arial" w:cs="Arial"/>
          <w:i/>
          <w:sz w:val="24"/>
        </w:rPr>
        <w:t>Section 1- Introduction</w:t>
      </w:r>
    </w:p>
    <w:tbl>
      <w:tblPr>
        <w:tblStyle w:val="TableGrid"/>
        <w:tblW w:w="0" w:type="auto"/>
        <w:tblLook w:val="04A0" w:firstRow="1" w:lastRow="0" w:firstColumn="1" w:lastColumn="0" w:noHBand="0" w:noVBand="1"/>
      </w:tblPr>
      <w:tblGrid>
        <w:gridCol w:w="8911"/>
      </w:tblGrid>
      <w:tr w:rsidR="008C7594" w:rsidRPr="00C7646B" w:rsidTr="00103191">
        <w:trPr>
          <w:trHeight w:val="4312"/>
        </w:trPr>
        <w:tc>
          <w:tcPr>
            <w:tcW w:w="8911" w:type="dxa"/>
          </w:tcPr>
          <w:p w:rsidR="008C7594" w:rsidRPr="00C7646B" w:rsidRDefault="008C7594" w:rsidP="008C7594">
            <w:pPr>
              <w:rPr>
                <w:rFonts w:ascii="Arial" w:hAnsi="Arial" w:cs="Arial"/>
                <w:b/>
                <w:sz w:val="24"/>
                <w:szCs w:val="24"/>
              </w:rPr>
            </w:pPr>
            <w:r w:rsidRPr="00C7646B">
              <w:rPr>
                <w:rFonts w:ascii="Arial" w:hAnsi="Arial" w:cs="Arial"/>
                <w:b/>
                <w:sz w:val="24"/>
              </w:rPr>
              <w:t xml:space="preserve">Question 1: </w:t>
            </w:r>
            <w:r w:rsidRPr="00C7646B">
              <w:rPr>
                <w:rFonts w:ascii="Arial" w:hAnsi="Arial" w:cs="Arial"/>
                <w:b/>
                <w:sz w:val="24"/>
                <w:szCs w:val="24"/>
              </w:rPr>
              <w:t>What aspects of policy and legislation need to be reflected in to the introduction section of the guidance?</w:t>
            </w:r>
          </w:p>
          <w:p w:rsidR="008C7594" w:rsidRPr="00C7646B" w:rsidRDefault="008C7594" w:rsidP="009B0C0B">
            <w:pPr>
              <w:rPr>
                <w:rFonts w:ascii="Arial" w:hAnsi="Arial" w:cs="Arial"/>
                <w:sz w:val="24"/>
                <w:u w:val="single"/>
              </w:rPr>
            </w:pPr>
          </w:p>
        </w:tc>
      </w:tr>
    </w:tbl>
    <w:p w:rsidR="009E2FC1" w:rsidRPr="00C7646B" w:rsidRDefault="009E2FC1" w:rsidP="009B0C0B">
      <w:pPr>
        <w:rPr>
          <w:rFonts w:ascii="Arial" w:hAnsi="Arial" w:cs="Arial"/>
          <w:sz w:val="24"/>
          <w:u w:val="single"/>
        </w:rPr>
      </w:pPr>
    </w:p>
    <w:tbl>
      <w:tblPr>
        <w:tblStyle w:val="TableGrid"/>
        <w:tblW w:w="0" w:type="auto"/>
        <w:tblLook w:val="04A0" w:firstRow="1" w:lastRow="0" w:firstColumn="1" w:lastColumn="0" w:noHBand="0" w:noVBand="1"/>
      </w:tblPr>
      <w:tblGrid>
        <w:gridCol w:w="8941"/>
      </w:tblGrid>
      <w:tr w:rsidR="008C7594" w:rsidRPr="00C7646B" w:rsidTr="00103191">
        <w:trPr>
          <w:trHeight w:val="4155"/>
        </w:trPr>
        <w:tc>
          <w:tcPr>
            <w:tcW w:w="8941" w:type="dxa"/>
          </w:tcPr>
          <w:p w:rsidR="008C7594" w:rsidRPr="00C7646B" w:rsidRDefault="008C7594" w:rsidP="001420D0">
            <w:pPr>
              <w:rPr>
                <w:rFonts w:ascii="Arial" w:hAnsi="Arial" w:cs="Arial"/>
                <w:b/>
                <w:sz w:val="24"/>
                <w:szCs w:val="24"/>
              </w:rPr>
            </w:pPr>
            <w:r w:rsidRPr="00C7646B">
              <w:rPr>
                <w:rFonts w:ascii="Arial" w:hAnsi="Arial" w:cs="Arial"/>
                <w:b/>
                <w:sz w:val="24"/>
                <w:szCs w:val="24"/>
              </w:rPr>
              <w:t xml:space="preserve">Question 2: </w:t>
            </w:r>
            <w:r w:rsidR="001420D0" w:rsidRPr="00C7646B">
              <w:rPr>
                <w:rFonts w:ascii="Arial" w:hAnsi="Arial" w:cs="Arial"/>
                <w:b/>
                <w:sz w:val="24"/>
                <w:szCs w:val="24"/>
              </w:rPr>
              <w:t xml:space="preserve">Should this guidance, which is primarily directed at local authorities, be accompanied by a </w:t>
            </w:r>
            <w:r w:rsidR="001420D0">
              <w:rPr>
                <w:rFonts w:ascii="Arial" w:hAnsi="Arial" w:cs="Arial"/>
                <w:b/>
                <w:sz w:val="24"/>
                <w:szCs w:val="24"/>
              </w:rPr>
              <w:t>version</w:t>
            </w:r>
            <w:r w:rsidR="001420D0" w:rsidRPr="00C7646B">
              <w:rPr>
                <w:rFonts w:ascii="Arial" w:hAnsi="Arial" w:cs="Arial"/>
                <w:b/>
                <w:sz w:val="24"/>
                <w:szCs w:val="24"/>
              </w:rPr>
              <w:t xml:space="preserve"> specifically </w:t>
            </w:r>
            <w:r w:rsidR="001420D0">
              <w:rPr>
                <w:rFonts w:ascii="Arial" w:hAnsi="Arial" w:cs="Arial"/>
                <w:b/>
                <w:sz w:val="24"/>
                <w:szCs w:val="24"/>
              </w:rPr>
              <w:t xml:space="preserve">aimed </w:t>
            </w:r>
            <w:r w:rsidR="001420D0" w:rsidRPr="00C7646B">
              <w:rPr>
                <w:rFonts w:ascii="Arial" w:hAnsi="Arial" w:cs="Arial"/>
                <w:b/>
                <w:sz w:val="24"/>
                <w:szCs w:val="24"/>
              </w:rPr>
              <w:t>at parents who may wish to home educate their children?</w:t>
            </w:r>
          </w:p>
        </w:tc>
      </w:tr>
    </w:tbl>
    <w:p w:rsidR="008A7627" w:rsidRPr="00C7646B" w:rsidRDefault="008A7627" w:rsidP="008A7627">
      <w:pPr>
        <w:rPr>
          <w:rFonts w:ascii="Arial" w:hAnsi="Arial" w:cs="Arial"/>
          <w:i/>
          <w:sz w:val="24"/>
        </w:rPr>
      </w:pPr>
    </w:p>
    <w:p w:rsidR="007B4B36" w:rsidRPr="00C7646B" w:rsidRDefault="007B4B36">
      <w:pPr>
        <w:rPr>
          <w:rFonts w:ascii="Arial" w:hAnsi="Arial" w:cs="Arial"/>
          <w:i/>
          <w:sz w:val="24"/>
        </w:rPr>
      </w:pPr>
      <w:r w:rsidRPr="00C7646B">
        <w:rPr>
          <w:rFonts w:ascii="Arial" w:hAnsi="Arial" w:cs="Arial"/>
          <w:i/>
          <w:sz w:val="24"/>
        </w:rPr>
        <w:br w:type="page"/>
      </w:r>
    </w:p>
    <w:p w:rsidR="008A7627" w:rsidRPr="00C7646B" w:rsidRDefault="008A7627" w:rsidP="008A7627">
      <w:pPr>
        <w:rPr>
          <w:rFonts w:ascii="Arial" w:hAnsi="Arial" w:cs="Arial"/>
          <w:i/>
          <w:sz w:val="24"/>
        </w:rPr>
      </w:pPr>
      <w:r w:rsidRPr="00C7646B">
        <w:rPr>
          <w:rFonts w:ascii="Arial" w:hAnsi="Arial" w:cs="Arial"/>
          <w:i/>
          <w:sz w:val="24"/>
        </w:rPr>
        <w:t>Section 2 - Legislative Position</w:t>
      </w:r>
    </w:p>
    <w:p w:rsidR="008A7627" w:rsidRPr="00C7646B" w:rsidRDefault="008A7627" w:rsidP="008C7594">
      <w:pPr>
        <w:rPr>
          <w:rFonts w:ascii="Arial" w:hAnsi="Arial" w:cs="Arial"/>
          <w:b/>
          <w:sz w:val="24"/>
          <w:szCs w:val="24"/>
        </w:rPr>
      </w:pPr>
    </w:p>
    <w:tbl>
      <w:tblPr>
        <w:tblStyle w:val="TableGrid"/>
        <w:tblW w:w="0" w:type="auto"/>
        <w:tblLook w:val="04A0" w:firstRow="1" w:lastRow="0" w:firstColumn="1" w:lastColumn="0" w:noHBand="0" w:noVBand="1"/>
      </w:tblPr>
      <w:tblGrid>
        <w:gridCol w:w="8941"/>
      </w:tblGrid>
      <w:tr w:rsidR="008C7594" w:rsidRPr="00C7646B" w:rsidTr="007B4B36">
        <w:trPr>
          <w:trHeight w:val="4767"/>
        </w:trPr>
        <w:tc>
          <w:tcPr>
            <w:tcW w:w="8941" w:type="dxa"/>
          </w:tcPr>
          <w:p w:rsidR="008C7594" w:rsidRPr="00C7646B" w:rsidRDefault="008C7594" w:rsidP="008C7594">
            <w:pPr>
              <w:rPr>
                <w:rFonts w:ascii="Arial" w:hAnsi="Arial" w:cs="Arial"/>
                <w:b/>
                <w:sz w:val="24"/>
              </w:rPr>
            </w:pPr>
            <w:r w:rsidRPr="00C7646B">
              <w:rPr>
                <w:rFonts w:ascii="Arial" w:hAnsi="Arial" w:cs="Arial"/>
                <w:b/>
                <w:sz w:val="24"/>
              </w:rPr>
              <w:t xml:space="preserve">Question 3: </w:t>
            </w:r>
            <w:r w:rsidR="00807813">
              <w:rPr>
                <w:rFonts w:ascii="Arial" w:hAnsi="Arial" w:cs="Arial"/>
                <w:b/>
                <w:sz w:val="24"/>
                <w:szCs w:val="24"/>
              </w:rPr>
              <w:t>Does the guidance set out</w:t>
            </w:r>
            <w:r w:rsidR="00807813" w:rsidRPr="00C7646B">
              <w:rPr>
                <w:rFonts w:ascii="Arial" w:hAnsi="Arial" w:cs="Arial"/>
                <w:b/>
                <w:sz w:val="24"/>
                <w:szCs w:val="24"/>
              </w:rPr>
              <w:t xml:space="preserve"> the legal position, both in Scotland and internationally, as it applies to home education</w:t>
            </w:r>
            <w:r w:rsidR="00807813">
              <w:rPr>
                <w:rFonts w:ascii="Arial" w:hAnsi="Arial" w:cs="Arial"/>
                <w:b/>
                <w:sz w:val="24"/>
                <w:szCs w:val="24"/>
              </w:rPr>
              <w:t xml:space="preserve"> clearly enough</w:t>
            </w:r>
            <w:r w:rsidR="00807813" w:rsidRPr="00C7646B">
              <w:rPr>
                <w:rFonts w:ascii="Arial" w:hAnsi="Arial" w:cs="Arial"/>
                <w:b/>
                <w:sz w:val="24"/>
                <w:szCs w:val="24"/>
              </w:rPr>
              <w:t>?</w:t>
            </w:r>
          </w:p>
        </w:tc>
      </w:tr>
    </w:tbl>
    <w:p w:rsidR="008C7594" w:rsidRPr="00C7646B" w:rsidRDefault="008C7594" w:rsidP="008C7594">
      <w:pPr>
        <w:rPr>
          <w:rFonts w:ascii="Arial" w:hAnsi="Arial" w:cs="Arial"/>
          <w:b/>
          <w:sz w:val="24"/>
        </w:rPr>
      </w:pPr>
    </w:p>
    <w:p w:rsidR="008A7627" w:rsidRPr="00C7646B" w:rsidRDefault="008A7627" w:rsidP="008C7594">
      <w:pPr>
        <w:rPr>
          <w:rFonts w:ascii="Arial" w:hAnsi="Arial" w:cs="Arial"/>
          <w:b/>
          <w:sz w:val="24"/>
        </w:rPr>
      </w:pPr>
    </w:p>
    <w:tbl>
      <w:tblPr>
        <w:tblStyle w:val="TableGrid"/>
        <w:tblW w:w="0" w:type="auto"/>
        <w:tblLook w:val="04A0" w:firstRow="1" w:lastRow="0" w:firstColumn="1" w:lastColumn="0" w:noHBand="0" w:noVBand="1"/>
      </w:tblPr>
      <w:tblGrid>
        <w:gridCol w:w="8911"/>
      </w:tblGrid>
      <w:tr w:rsidR="008C7594" w:rsidRPr="00C7646B" w:rsidTr="007B4B36">
        <w:trPr>
          <w:trHeight w:val="4472"/>
        </w:trPr>
        <w:tc>
          <w:tcPr>
            <w:tcW w:w="8911" w:type="dxa"/>
          </w:tcPr>
          <w:p w:rsidR="008C7594" w:rsidRPr="00C7646B" w:rsidRDefault="008C7594" w:rsidP="008C7594">
            <w:pPr>
              <w:rPr>
                <w:rFonts w:ascii="Arial" w:hAnsi="Arial" w:cs="Arial"/>
                <w:b/>
                <w:sz w:val="24"/>
                <w:szCs w:val="24"/>
              </w:rPr>
            </w:pPr>
            <w:r w:rsidRPr="00C7646B">
              <w:rPr>
                <w:rFonts w:ascii="Arial" w:hAnsi="Arial" w:cs="Arial"/>
                <w:b/>
                <w:sz w:val="24"/>
                <w:szCs w:val="24"/>
              </w:rPr>
              <w:t>Question 4: Are there any helpful areas of case law that would be helpful or instructive to include in a revised guidance document?</w:t>
            </w:r>
          </w:p>
          <w:p w:rsidR="008C7594" w:rsidRPr="00C7646B" w:rsidRDefault="008C7594" w:rsidP="008C7594">
            <w:pPr>
              <w:rPr>
                <w:rFonts w:ascii="Arial" w:hAnsi="Arial" w:cs="Arial"/>
                <w:b/>
                <w:sz w:val="24"/>
              </w:rPr>
            </w:pPr>
          </w:p>
        </w:tc>
      </w:tr>
    </w:tbl>
    <w:p w:rsidR="008C7594" w:rsidRPr="00C7646B" w:rsidRDefault="008C7594" w:rsidP="008C7594">
      <w:pPr>
        <w:rPr>
          <w:rFonts w:ascii="Arial" w:hAnsi="Arial" w:cs="Arial"/>
          <w:b/>
          <w:sz w:val="24"/>
          <w:szCs w:val="24"/>
        </w:rPr>
      </w:pPr>
    </w:p>
    <w:p w:rsidR="007B4B36" w:rsidRPr="00C7646B" w:rsidRDefault="007B4B36" w:rsidP="008A7627">
      <w:pPr>
        <w:rPr>
          <w:rFonts w:ascii="Arial" w:hAnsi="Arial" w:cs="Arial"/>
          <w:i/>
          <w:sz w:val="24"/>
        </w:rPr>
      </w:pPr>
    </w:p>
    <w:p w:rsidR="007B4B36" w:rsidRPr="00C7646B" w:rsidRDefault="007B4B36" w:rsidP="008A7627">
      <w:pPr>
        <w:rPr>
          <w:rFonts w:ascii="Arial" w:hAnsi="Arial" w:cs="Arial"/>
          <w:i/>
          <w:sz w:val="24"/>
        </w:rPr>
      </w:pPr>
    </w:p>
    <w:p w:rsidR="007B4B36" w:rsidRPr="00C7646B" w:rsidRDefault="007B4B36">
      <w:pPr>
        <w:rPr>
          <w:rFonts w:ascii="Arial" w:hAnsi="Arial" w:cs="Arial"/>
          <w:i/>
          <w:sz w:val="24"/>
        </w:rPr>
      </w:pPr>
      <w:r w:rsidRPr="00C7646B">
        <w:rPr>
          <w:rFonts w:ascii="Arial" w:hAnsi="Arial" w:cs="Arial"/>
          <w:i/>
          <w:sz w:val="24"/>
        </w:rPr>
        <w:br w:type="page"/>
      </w:r>
    </w:p>
    <w:p w:rsidR="008A7627" w:rsidRPr="00C7646B" w:rsidRDefault="008A7627" w:rsidP="008A7627">
      <w:pPr>
        <w:rPr>
          <w:rFonts w:ascii="Arial" w:hAnsi="Arial" w:cs="Arial"/>
          <w:i/>
          <w:sz w:val="24"/>
        </w:rPr>
      </w:pPr>
      <w:r w:rsidRPr="00C7646B">
        <w:rPr>
          <w:rFonts w:ascii="Arial" w:hAnsi="Arial" w:cs="Arial"/>
          <w:i/>
          <w:sz w:val="24"/>
        </w:rPr>
        <w:t>Section 3 - Withdrawing a Child from School</w:t>
      </w:r>
    </w:p>
    <w:p w:rsidR="008A7627" w:rsidRPr="00C7646B" w:rsidRDefault="008A7627" w:rsidP="008C7594">
      <w:pPr>
        <w:rPr>
          <w:rFonts w:ascii="Arial" w:hAnsi="Arial" w:cs="Arial"/>
          <w:b/>
          <w:sz w:val="24"/>
          <w:szCs w:val="24"/>
        </w:rPr>
      </w:pPr>
    </w:p>
    <w:tbl>
      <w:tblPr>
        <w:tblStyle w:val="TableGrid"/>
        <w:tblW w:w="0" w:type="auto"/>
        <w:tblLook w:val="04A0" w:firstRow="1" w:lastRow="0" w:firstColumn="1" w:lastColumn="0" w:noHBand="0" w:noVBand="1"/>
      </w:tblPr>
      <w:tblGrid>
        <w:gridCol w:w="8926"/>
      </w:tblGrid>
      <w:tr w:rsidR="008C7594" w:rsidRPr="00C7646B" w:rsidTr="007B4B36">
        <w:trPr>
          <w:trHeight w:val="4287"/>
        </w:trPr>
        <w:tc>
          <w:tcPr>
            <w:tcW w:w="8926" w:type="dxa"/>
          </w:tcPr>
          <w:p w:rsidR="008A7627" w:rsidRPr="00C7646B" w:rsidRDefault="008A7627" w:rsidP="008A7627">
            <w:pPr>
              <w:rPr>
                <w:rFonts w:ascii="Arial" w:hAnsi="Arial" w:cs="Arial"/>
                <w:b/>
                <w:sz w:val="24"/>
                <w:szCs w:val="24"/>
              </w:rPr>
            </w:pPr>
            <w:r w:rsidRPr="00C7646B">
              <w:rPr>
                <w:rFonts w:ascii="Arial" w:hAnsi="Arial" w:cs="Arial"/>
                <w:b/>
                <w:sz w:val="24"/>
              </w:rPr>
              <w:t xml:space="preserve">Question 5: </w:t>
            </w:r>
            <w:r w:rsidRPr="00C7646B">
              <w:rPr>
                <w:rFonts w:ascii="Arial" w:hAnsi="Arial" w:cs="Arial"/>
                <w:b/>
                <w:sz w:val="24"/>
                <w:szCs w:val="24"/>
              </w:rPr>
              <w:t>Are there other reasons for parents choosing to home educate their children that it would be helpful to include in this guidance?</w:t>
            </w:r>
          </w:p>
          <w:p w:rsidR="008C7594" w:rsidRPr="00C7646B" w:rsidRDefault="008C7594" w:rsidP="008C7594">
            <w:pPr>
              <w:rPr>
                <w:rFonts w:ascii="Arial" w:hAnsi="Arial" w:cs="Arial"/>
                <w:b/>
                <w:sz w:val="24"/>
              </w:rPr>
            </w:pPr>
          </w:p>
        </w:tc>
      </w:tr>
    </w:tbl>
    <w:p w:rsidR="008A7627" w:rsidRPr="00C7646B" w:rsidRDefault="008A7627" w:rsidP="008C7594">
      <w:pPr>
        <w:rPr>
          <w:rFonts w:ascii="Arial" w:hAnsi="Arial" w:cs="Arial"/>
          <w:b/>
          <w:sz w:val="24"/>
        </w:rPr>
      </w:pPr>
    </w:p>
    <w:tbl>
      <w:tblPr>
        <w:tblStyle w:val="TableGrid"/>
        <w:tblW w:w="0" w:type="auto"/>
        <w:tblLook w:val="04A0" w:firstRow="1" w:lastRow="0" w:firstColumn="1" w:lastColumn="0" w:noHBand="0" w:noVBand="1"/>
      </w:tblPr>
      <w:tblGrid>
        <w:gridCol w:w="8956"/>
      </w:tblGrid>
      <w:tr w:rsidR="008A7627" w:rsidRPr="00C7646B" w:rsidTr="007B4B36">
        <w:trPr>
          <w:trHeight w:val="3961"/>
        </w:trPr>
        <w:tc>
          <w:tcPr>
            <w:tcW w:w="8956" w:type="dxa"/>
          </w:tcPr>
          <w:p w:rsidR="008A7627" w:rsidRPr="00C7646B" w:rsidRDefault="008A7627" w:rsidP="008A7627">
            <w:pPr>
              <w:rPr>
                <w:rFonts w:ascii="Arial" w:hAnsi="Arial" w:cs="Arial"/>
                <w:sz w:val="24"/>
              </w:rPr>
            </w:pPr>
            <w:r w:rsidRPr="00C7646B">
              <w:rPr>
                <w:rFonts w:ascii="Arial" w:hAnsi="Arial" w:cs="Arial"/>
                <w:b/>
                <w:sz w:val="24"/>
              </w:rPr>
              <w:t xml:space="preserve">Question 6: </w:t>
            </w:r>
            <w:r w:rsidRPr="00C7646B">
              <w:rPr>
                <w:rFonts w:ascii="Arial" w:hAnsi="Arial" w:cs="Arial"/>
                <w:b/>
                <w:sz w:val="24"/>
                <w:szCs w:val="24"/>
              </w:rPr>
              <w:t>Is the explanation of the process local authorities follow when considering a request from a parent to withdraw their child(</w:t>
            </w:r>
            <w:proofErr w:type="spellStart"/>
            <w:r w:rsidRPr="00C7646B">
              <w:rPr>
                <w:rFonts w:ascii="Arial" w:hAnsi="Arial" w:cs="Arial"/>
                <w:b/>
                <w:sz w:val="24"/>
                <w:szCs w:val="24"/>
              </w:rPr>
              <w:t>ren</w:t>
            </w:r>
            <w:proofErr w:type="spellEnd"/>
            <w:r w:rsidRPr="00C7646B">
              <w:rPr>
                <w:rFonts w:ascii="Arial" w:hAnsi="Arial" w:cs="Arial"/>
                <w:b/>
                <w:sz w:val="24"/>
                <w:szCs w:val="24"/>
              </w:rPr>
              <w:t>) from school sufficiently clear and could it be improved?</w:t>
            </w:r>
          </w:p>
          <w:p w:rsidR="008A7627" w:rsidRPr="00C7646B" w:rsidRDefault="008A7627" w:rsidP="008C7594">
            <w:pPr>
              <w:rPr>
                <w:rFonts w:ascii="Arial" w:hAnsi="Arial" w:cs="Arial"/>
                <w:b/>
                <w:sz w:val="24"/>
              </w:rPr>
            </w:pPr>
          </w:p>
        </w:tc>
      </w:tr>
    </w:tbl>
    <w:p w:rsidR="008A7627" w:rsidRPr="00C7646B" w:rsidRDefault="008A7627" w:rsidP="008C7594">
      <w:pPr>
        <w:rPr>
          <w:rFonts w:ascii="Arial" w:hAnsi="Arial" w:cs="Arial"/>
          <w:b/>
          <w:sz w:val="24"/>
        </w:rPr>
      </w:pPr>
    </w:p>
    <w:p w:rsidR="007B4B36" w:rsidRPr="00C7646B" w:rsidRDefault="007B4B36">
      <w:pPr>
        <w:rPr>
          <w:rFonts w:ascii="Arial" w:hAnsi="Arial" w:cs="Arial"/>
          <w:i/>
          <w:sz w:val="24"/>
        </w:rPr>
      </w:pPr>
      <w:r w:rsidRPr="00C7646B">
        <w:rPr>
          <w:rFonts w:ascii="Arial" w:hAnsi="Arial" w:cs="Arial"/>
          <w:i/>
          <w:sz w:val="24"/>
        </w:rPr>
        <w:br w:type="page"/>
      </w:r>
    </w:p>
    <w:p w:rsidR="007B4B36" w:rsidRPr="00C7646B" w:rsidRDefault="007B4B36" w:rsidP="008C7594">
      <w:pPr>
        <w:rPr>
          <w:rFonts w:ascii="Arial" w:hAnsi="Arial" w:cs="Arial"/>
          <w:i/>
          <w:sz w:val="24"/>
        </w:rPr>
      </w:pPr>
      <w:r w:rsidRPr="00C7646B">
        <w:rPr>
          <w:rFonts w:ascii="Arial" w:hAnsi="Arial" w:cs="Arial"/>
          <w:i/>
          <w:sz w:val="24"/>
        </w:rPr>
        <w:t>Section 4 - Contact between home educating families and local authorities</w:t>
      </w:r>
    </w:p>
    <w:p w:rsidR="007B4B36" w:rsidRPr="00C7646B" w:rsidRDefault="007B4B36" w:rsidP="008C7594">
      <w:pPr>
        <w:rPr>
          <w:rFonts w:ascii="Arial" w:hAnsi="Arial" w:cs="Arial"/>
          <w:b/>
          <w:sz w:val="24"/>
        </w:rPr>
      </w:pPr>
    </w:p>
    <w:tbl>
      <w:tblPr>
        <w:tblStyle w:val="TableGrid"/>
        <w:tblW w:w="0" w:type="auto"/>
        <w:tblLook w:val="04A0" w:firstRow="1" w:lastRow="0" w:firstColumn="1" w:lastColumn="0" w:noHBand="0" w:noVBand="1"/>
      </w:tblPr>
      <w:tblGrid>
        <w:gridCol w:w="8941"/>
      </w:tblGrid>
      <w:tr w:rsidR="008A7627" w:rsidRPr="00C7646B" w:rsidTr="007B4B36">
        <w:trPr>
          <w:trHeight w:val="4299"/>
        </w:trPr>
        <w:tc>
          <w:tcPr>
            <w:tcW w:w="8941" w:type="dxa"/>
          </w:tcPr>
          <w:p w:rsidR="00590959" w:rsidRPr="00C7646B" w:rsidRDefault="00590959" w:rsidP="00590959">
            <w:pPr>
              <w:rPr>
                <w:rFonts w:ascii="Arial" w:hAnsi="Arial" w:cs="Arial"/>
                <w:b/>
                <w:sz w:val="24"/>
                <w:szCs w:val="24"/>
              </w:rPr>
            </w:pPr>
            <w:r w:rsidRPr="00C7646B">
              <w:rPr>
                <w:rFonts w:ascii="Arial" w:hAnsi="Arial" w:cs="Arial"/>
                <w:b/>
                <w:sz w:val="24"/>
              </w:rPr>
              <w:t xml:space="preserve">Question 7: </w:t>
            </w:r>
            <w:r w:rsidRPr="00C7646B">
              <w:rPr>
                <w:rFonts w:ascii="Arial" w:hAnsi="Arial" w:cs="Arial"/>
                <w:b/>
                <w:sz w:val="24"/>
                <w:szCs w:val="24"/>
              </w:rPr>
              <w:t>The current guidance advises that the local authority should meet with home educating parents at least once a year</w:t>
            </w:r>
            <w:r>
              <w:rPr>
                <w:rFonts w:ascii="Arial" w:hAnsi="Arial" w:cs="Arial"/>
                <w:b/>
                <w:sz w:val="24"/>
                <w:szCs w:val="24"/>
              </w:rPr>
              <w:t>.</w:t>
            </w:r>
            <w:r w:rsidRPr="00C7646B">
              <w:rPr>
                <w:rFonts w:ascii="Arial" w:hAnsi="Arial" w:cs="Arial"/>
                <w:b/>
                <w:sz w:val="24"/>
                <w:szCs w:val="24"/>
              </w:rPr>
              <w:t xml:space="preserve"> Is this </w:t>
            </w:r>
            <w:r>
              <w:rPr>
                <w:rFonts w:ascii="Arial" w:hAnsi="Arial" w:cs="Arial"/>
                <w:b/>
                <w:sz w:val="24"/>
                <w:szCs w:val="24"/>
              </w:rPr>
              <w:t>an appropriate</w:t>
            </w:r>
            <w:r w:rsidRPr="00C7646B">
              <w:rPr>
                <w:rFonts w:ascii="Arial" w:hAnsi="Arial" w:cs="Arial"/>
                <w:b/>
                <w:sz w:val="24"/>
                <w:szCs w:val="24"/>
              </w:rPr>
              <w:t xml:space="preserve"> </w:t>
            </w:r>
            <w:r>
              <w:rPr>
                <w:rFonts w:ascii="Arial" w:hAnsi="Arial" w:cs="Arial"/>
                <w:b/>
                <w:sz w:val="24"/>
                <w:szCs w:val="24"/>
              </w:rPr>
              <w:t xml:space="preserve">recommended </w:t>
            </w:r>
            <w:r w:rsidRPr="00C7646B">
              <w:rPr>
                <w:rFonts w:ascii="Arial" w:hAnsi="Arial" w:cs="Arial"/>
                <w:b/>
                <w:sz w:val="24"/>
                <w:szCs w:val="24"/>
              </w:rPr>
              <w:t xml:space="preserve">frequency of contact </w:t>
            </w:r>
            <w:r>
              <w:rPr>
                <w:rFonts w:ascii="Arial" w:hAnsi="Arial" w:cs="Arial"/>
                <w:b/>
                <w:sz w:val="24"/>
                <w:szCs w:val="24"/>
              </w:rPr>
              <w:t>or should it</w:t>
            </w:r>
            <w:r w:rsidRPr="00C7646B">
              <w:rPr>
                <w:rFonts w:ascii="Arial" w:hAnsi="Arial" w:cs="Arial"/>
                <w:b/>
                <w:sz w:val="24"/>
                <w:szCs w:val="24"/>
              </w:rPr>
              <w:t xml:space="preserve"> be increased?</w:t>
            </w:r>
          </w:p>
          <w:p w:rsidR="008A7627" w:rsidRPr="00C7646B" w:rsidRDefault="008A7627" w:rsidP="008C7594">
            <w:pPr>
              <w:rPr>
                <w:rFonts w:ascii="Arial" w:hAnsi="Arial" w:cs="Arial"/>
                <w:b/>
                <w:sz w:val="24"/>
              </w:rPr>
            </w:pPr>
          </w:p>
        </w:tc>
      </w:tr>
    </w:tbl>
    <w:p w:rsidR="008A7627" w:rsidRPr="00C7646B" w:rsidRDefault="008A7627" w:rsidP="008C7594">
      <w:pPr>
        <w:rPr>
          <w:rFonts w:ascii="Arial" w:hAnsi="Arial" w:cs="Arial"/>
          <w:b/>
          <w:sz w:val="24"/>
        </w:rPr>
      </w:pPr>
    </w:p>
    <w:p w:rsidR="008A7627" w:rsidRPr="00C7646B" w:rsidRDefault="008A7627" w:rsidP="008C7594">
      <w:pPr>
        <w:rPr>
          <w:rFonts w:ascii="Arial" w:hAnsi="Arial" w:cs="Arial"/>
          <w:b/>
          <w:sz w:val="24"/>
        </w:rPr>
      </w:pPr>
    </w:p>
    <w:tbl>
      <w:tblPr>
        <w:tblStyle w:val="TableGrid"/>
        <w:tblW w:w="0" w:type="auto"/>
        <w:tblLook w:val="04A0" w:firstRow="1" w:lastRow="0" w:firstColumn="1" w:lastColumn="0" w:noHBand="0" w:noVBand="1"/>
      </w:tblPr>
      <w:tblGrid>
        <w:gridCol w:w="8986"/>
      </w:tblGrid>
      <w:tr w:rsidR="008A7627" w:rsidRPr="00C7646B" w:rsidTr="007B4B36">
        <w:trPr>
          <w:trHeight w:val="4920"/>
        </w:trPr>
        <w:tc>
          <w:tcPr>
            <w:tcW w:w="8986" w:type="dxa"/>
          </w:tcPr>
          <w:p w:rsidR="008A7627" w:rsidRPr="00C7646B" w:rsidRDefault="008A7627" w:rsidP="008A7627">
            <w:pPr>
              <w:rPr>
                <w:rFonts w:ascii="Arial" w:hAnsi="Arial" w:cs="Arial"/>
                <w:b/>
                <w:sz w:val="24"/>
              </w:rPr>
            </w:pPr>
            <w:r w:rsidRPr="00C7646B">
              <w:rPr>
                <w:rFonts w:ascii="Arial" w:hAnsi="Arial" w:cs="Arial"/>
                <w:b/>
                <w:sz w:val="24"/>
                <w:szCs w:val="24"/>
              </w:rPr>
              <w:t>Question 8: Is the explanation of the process local authorities follow if they have concerns about the suitability of education being provided sufficiently clear and could it be improved?</w:t>
            </w:r>
          </w:p>
          <w:p w:rsidR="008A7627" w:rsidRPr="00C7646B" w:rsidRDefault="008A7627" w:rsidP="008C7594">
            <w:pPr>
              <w:rPr>
                <w:rFonts w:ascii="Arial" w:hAnsi="Arial" w:cs="Arial"/>
                <w:b/>
                <w:sz w:val="24"/>
                <w:szCs w:val="24"/>
              </w:rPr>
            </w:pPr>
          </w:p>
        </w:tc>
      </w:tr>
    </w:tbl>
    <w:p w:rsidR="008A7627" w:rsidRPr="00C7646B" w:rsidRDefault="008A7627" w:rsidP="008C7594">
      <w:pPr>
        <w:rPr>
          <w:rFonts w:ascii="Arial" w:hAnsi="Arial" w:cs="Arial"/>
          <w:b/>
          <w:sz w:val="24"/>
          <w:szCs w:val="24"/>
        </w:rPr>
      </w:pPr>
    </w:p>
    <w:p w:rsidR="007B4B36" w:rsidRPr="00C7646B" w:rsidRDefault="007B4B36">
      <w:pPr>
        <w:rPr>
          <w:rFonts w:ascii="Arial" w:hAnsi="Arial" w:cs="Arial"/>
          <w:i/>
          <w:sz w:val="24"/>
        </w:rPr>
      </w:pPr>
      <w:r w:rsidRPr="00C7646B">
        <w:rPr>
          <w:rFonts w:ascii="Arial" w:hAnsi="Arial" w:cs="Arial"/>
          <w:i/>
          <w:sz w:val="24"/>
        </w:rPr>
        <w:br w:type="page"/>
      </w:r>
    </w:p>
    <w:p w:rsidR="007B4B36" w:rsidRDefault="007B4B36" w:rsidP="007B4B36">
      <w:pPr>
        <w:rPr>
          <w:rFonts w:ascii="Arial" w:hAnsi="Arial" w:cs="Arial"/>
          <w:i/>
          <w:sz w:val="24"/>
        </w:rPr>
      </w:pPr>
      <w:r w:rsidRPr="00C7646B">
        <w:rPr>
          <w:rFonts w:ascii="Arial" w:hAnsi="Arial" w:cs="Arial"/>
          <w:i/>
          <w:sz w:val="24"/>
        </w:rPr>
        <w:t>Section 5 - Good Practice for Local Authorities</w:t>
      </w:r>
    </w:p>
    <w:p w:rsidR="00F2330B" w:rsidRDefault="00F2330B" w:rsidP="007B4B36">
      <w:pPr>
        <w:rPr>
          <w:rFonts w:ascii="Arial" w:hAnsi="Arial" w:cs="Arial"/>
          <w:i/>
          <w:sz w:val="24"/>
        </w:rPr>
      </w:pPr>
    </w:p>
    <w:tbl>
      <w:tblPr>
        <w:tblStyle w:val="TableGrid"/>
        <w:tblW w:w="0" w:type="auto"/>
        <w:tblLook w:val="04A0" w:firstRow="1" w:lastRow="0" w:firstColumn="1" w:lastColumn="0" w:noHBand="0" w:noVBand="1"/>
      </w:tblPr>
      <w:tblGrid>
        <w:gridCol w:w="8806"/>
      </w:tblGrid>
      <w:tr w:rsidR="00F2330B" w:rsidTr="00F2330B">
        <w:trPr>
          <w:trHeight w:val="3017"/>
        </w:trPr>
        <w:tc>
          <w:tcPr>
            <w:tcW w:w="8806" w:type="dxa"/>
          </w:tcPr>
          <w:p w:rsidR="00F2330B" w:rsidRDefault="00F2330B" w:rsidP="00F2330B">
            <w:pPr>
              <w:rPr>
                <w:rFonts w:ascii="Arial" w:hAnsi="Arial" w:cs="Arial"/>
                <w:b/>
                <w:sz w:val="24"/>
                <w:szCs w:val="24"/>
              </w:rPr>
            </w:pPr>
            <w:r w:rsidRPr="00C7646B">
              <w:rPr>
                <w:rFonts w:ascii="Arial" w:hAnsi="Arial" w:cs="Arial"/>
                <w:b/>
                <w:sz w:val="24"/>
              </w:rPr>
              <w:t xml:space="preserve">Question 9: </w:t>
            </w:r>
            <w:r w:rsidRPr="00C7646B">
              <w:rPr>
                <w:rFonts w:ascii="Arial" w:hAnsi="Arial" w:cs="Arial"/>
                <w:b/>
                <w:sz w:val="24"/>
                <w:szCs w:val="24"/>
              </w:rPr>
              <w:t xml:space="preserve">Are there examples of best practice from local authorities in Scotland (or elsewhere) that it would be helpful to reflect in this section? </w:t>
            </w:r>
          </w:p>
          <w:p w:rsidR="00F2330B" w:rsidRDefault="00F2330B" w:rsidP="007B4B36">
            <w:pPr>
              <w:rPr>
                <w:rFonts w:ascii="Arial" w:hAnsi="Arial" w:cs="Arial"/>
                <w:i/>
                <w:sz w:val="24"/>
              </w:rPr>
            </w:pPr>
          </w:p>
        </w:tc>
      </w:tr>
    </w:tbl>
    <w:p w:rsidR="00F2330B" w:rsidRDefault="00F2330B" w:rsidP="00F2330B">
      <w:pPr>
        <w:ind w:left="720"/>
        <w:rPr>
          <w:rFonts w:ascii="Arial" w:hAnsi="Arial" w:cs="Arial"/>
          <w:i/>
          <w:sz w:val="24"/>
        </w:rPr>
      </w:pPr>
    </w:p>
    <w:p w:rsidR="00F2330B" w:rsidRDefault="00F2330B" w:rsidP="00F2330B">
      <w:pPr>
        <w:ind w:left="720"/>
        <w:rPr>
          <w:rFonts w:ascii="Arial" w:hAnsi="Arial" w:cs="Arial"/>
          <w:i/>
          <w:sz w:val="24"/>
        </w:rPr>
      </w:pPr>
    </w:p>
    <w:tbl>
      <w:tblPr>
        <w:tblStyle w:val="TableGrid"/>
        <w:tblW w:w="0" w:type="auto"/>
        <w:tblInd w:w="-5" w:type="dxa"/>
        <w:tblLook w:val="04A0" w:firstRow="1" w:lastRow="0" w:firstColumn="1" w:lastColumn="0" w:noHBand="0" w:noVBand="1"/>
      </w:tblPr>
      <w:tblGrid>
        <w:gridCol w:w="8791"/>
      </w:tblGrid>
      <w:tr w:rsidR="00F2330B" w:rsidTr="00F2330B">
        <w:trPr>
          <w:trHeight w:val="3442"/>
        </w:trPr>
        <w:tc>
          <w:tcPr>
            <w:tcW w:w="8791" w:type="dxa"/>
          </w:tcPr>
          <w:p w:rsidR="00F2330B" w:rsidRPr="00C7646B" w:rsidRDefault="00F2330B" w:rsidP="00F2330B">
            <w:pPr>
              <w:rPr>
                <w:rFonts w:ascii="Arial" w:hAnsi="Arial" w:cs="Arial"/>
                <w:b/>
                <w:sz w:val="24"/>
                <w:szCs w:val="24"/>
              </w:rPr>
            </w:pPr>
            <w:r w:rsidRPr="00C7646B">
              <w:rPr>
                <w:rFonts w:ascii="Arial" w:hAnsi="Arial" w:cs="Arial"/>
                <w:b/>
                <w:sz w:val="24"/>
                <w:szCs w:val="24"/>
              </w:rPr>
              <w:t>Question 10: Are there additional resources that local authorities could make available to provide support to home educating parents and their children?</w:t>
            </w:r>
          </w:p>
          <w:p w:rsidR="00F2330B" w:rsidRDefault="00F2330B" w:rsidP="00F2330B">
            <w:pPr>
              <w:rPr>
                <w:rFonts w:ascii="Arial" w:hAnsi="Arial" w:cs="Arial"/>
                <w:b/>
                <w:sz w:val="24"/>
              </w:rPr>
            </w:pPr>
          </w:p>
        </w:tc>
      </w:tr>
    </w:tbl>
    <w:p w:rsidR="00F2330B" w:rsidRDefault="00F2330B" w:rsidP="00F2330B">
      <w:pPr>
        <w:ind w:left="720"/>
        <w:rPr>
          <w:rFonts w:ascii="Arial" w:hAnsi="Arial" w:cs="Arial"/>
          <w:b/>
          <w:sz w:val="24"/>
        </w:rPr>
      </w:pPr>
    </w:p>
    <w:p w:rsidR="008A7627" w:rsidRPr="00C7646B" w:rsidRDefault="008A7627" w:rsidP="008C7594">
      <w:pPr>
        <w:rPr>
          <w:rFonts w:ascii="Arial" w:hAnsi="Arial" w:cs="Arial"/>
          <w:b/>
          <w:sz w:val="24"/>
          <w:szCs w:val="24"/>
        </w:rPr>
      </w:pPr>
    </w:p>
    <w:p w:rsidR="00F2330B" w:rsidRDefault="00F2330B">
      <w:pPr>
        <w:rPr>
          <w:rFonts w:ascii="Arial" w:hAnsi="Arial" w:cs="Arial"/>
          <w:i/>
          <w:sz w:val="24"/>
        </w:rPr>
      </w:pPr>
    </w:p>
    <w:p w:rsidR="005E2EBB" w:rsidRDefault="005E2EBB">
      <w:pPr>
        <w:rPr>
          <w:rFonts w:ascii="Arial" w:hAnsi="Arial" w:cs="Arial"/>
          <w:i/>
          <w:sz w:val="24"/>
        </w:rPr>
      </w:pPr>
      <w:r>
        <w:rPr>
          <w:rFonts w:ascii="Arial" w:hAnsi="Arial" w:cs="Arial"/>
          <w:i/>
          <w:sz w:val="24"/>
        </w:rPr>
        <w:br w:type="page"/>
      </w:r>
    </w:p>
    <w:p w:rsidR="007B4B36" w:rsidRPr="00C7646B" w:rsidRDefault="007B4B36" w:rsidP="008C7594">
      <w:pPr>
        <w:rPr>
          <w:rFonts w:ascii="Arial" w:hAnsi="Arial" w:cs="Arial"/>
          <w:i/>
          <w:sz w:val="24"/>
        </w:rPr>
      </w:pPr>
      <w:r w:rsidRPr="00C7646B">
        <w:rPr>
          <w:rFonts w:ascii="Arial" w:hAnsi="Arial" w:cs="Arial"/>
          <w:i/>
          <w:sz w:val="24"/>
        </w:rPr>
        <w:t>Section 6 - Efficient and Suitable Education</w:t>
      </w:r>
    </w:p>
    <w:p w:rsidR="007B4B36" w:rsidRDefault="007B4B36" w:rsidP="008C7594">
      <w:pPr>
        <w:rPr>
          <w:rFonts w:ascii="Arial" w:hAnsi="Arial" w:cs="Arial"/>
          <w:b/>
          <w:sz w:val="24"/>
        </w:rPr>
      </w:pPr>
    </w:p>
    <w:tbl>
      <w:tblPr>
        <w:tblStyle w:val="TableGrid"/>
        <w:tblpPr w:leftFromText="180" w:rightFromText="180" w:vertAnchor="page" w:horzAnchor="margin" w:tblpY="2401"/>
        <w:tblOverlap w:val="never"/>
        <w:tblW w:w="0" w:type="auto"/>
        <w:tblLook w:val="04A0" w:firstRow="1" w:lastRow="0" w:firstColumn="1" w:lastColumn="0" w:noHBand="0" w:noVBand="1"/>
      </w:tblPr>
      <w:tblGrid>
        <w:gridCol w:w="8789"/>
      </w:tblGrid>
      <w:tr w:rsidR="005E2EBB" w:rsidRPr="00C7646B" w:rsidTr="005E2EBB">
        <w:trPr>
          <w:trHeight w:val="4319"/>
        </w:trPr>
        <w:tc>
          <w:tcPr>
            <w:tcW w:w="8789" w:type="dxa"/>
          </w:tcPr>
          <w:p w:rsidR="005E2EBB" w:rsidRPr="00C7646B" w:rsidRDefault="005E2EBB" w:rsidP="005E2EBB">
            <w:pPr>
              <w:rPr>
                <w:rFonts w:ascii="Arial" w:hAnsi="Arial" w:cs="Arial"/>
                <w:b/>
                <w:sz w:val="24"/>
              </w:rPr>
            </w:pPr>
            <w:r w:rsidRPr="00C7646B">
              <w:rPr>
                <w:rFonts w:ascii="Arial" w:hAnsi="Arial" w:cs="Arial"/>
                <w:b/>
                <w:sz w:val="24"/>
              </w:rPr>
              <w:t>Question 11: Are there any further characteristics of a “efficient and suitable” education that should be included in this guidance?</w:t>
            </w:r>
          </w:p>
          <w:p w:rsidR="005E2EBB" w:rsidRPr="00C7646B" w:rsidRDefault="005E2EBB" w:rsidP="005E2EBB">
            <w:pPr>
              <w:rPr>
                <w:rFonts w:ascii="Arial" w:hAnsi="Arial" w:cs="Arial"/>
                <w:b/>
                <w:sz w:val="24"/>
                <w:szCs w:val="24"/>
              </w:rPr>
            </w:pPr>
          </w:p>
        </w:tc>
      </w:tr>
    </w:tbl>
    <w:p w:rsidR="005E2EBB" w:rsidRDefault="005E2EBB" w:rsidP="008C7594">
      <w:pPr>
        <w:rPr>
          <w:rFonts w:ascii="Arial" w:hAnsi="Arial" w:cs="Arial"/>
          <w:b/>
          <w:sz w:val="24"/>
        </w:rPr>
      </w:pPr>
    </w:p>
    <w:p w:rsidR="005E2EBB" w:rsidRDefault="005E2EBB" w:rsidP="008C7594">
      <w:pPr>
        <w:rPr>
          <w:rFonts w:ascii="Arial" w:hAnsi="Arial" w:cs="Arial"/>
          <w:b/>
          <w:sz w:val="24"/>
        </w:rPr>
      </w:pPr>
    </w:p>
    <w:p w:rsidR="005E2EBB" w:rsidRPr="00C7646B" w:rsidRDefault="005E2EBB" w:rsidP="008C7594">
      <w:pPr>
        <w:rPr>
          <w:rFonts w:ascii="Arial" w:hAnsi="Arial" w:cs="Arial"/>
          <w:b/>
          <w:sz w:val="24"/>
        </w:rPr>
      </w:pPr>
    </w:p>
    <w:tbl>
      <w:tblPr>
        <w:tblStyle w:val="TableGrid"/>
        <w:tblW w:w="9181" w:type="dxa"/>
        <w:tblLook w:val="04A0" w:firstRow="1" w:lastRow="0" w:firstColumn="1" w:lastColumn="0" w:noHBand="0" w:noVBand="1"/>
      </w:tblPr>
      <w:tblGrid>
        <w:gridCol w:w="9181"/>
      </w:tblGrid>
      <w:tr w:rsidR="007B4B36" w:rsidRPr="00C7646B" w:rsidTr="00103191">
        <w:trPr>
          <w:trHeight w:val="3466"/>
        </w:trPr>
        <w:tc>
          <w:tcPr>
            <w:tcW w:w="9181" w:type="dxa"/>
          </w:tcPr>
          <w:p w:rsidR="007B4B36" w:rsidRPr="00C7646B" w:rsidRDefault="007B4B36" w:rsidP="007B4B36">
            <w:pPr>
              <w:rPr>
                <w:rFonts w:ascii="Arial" w:hAnsi="Arial" w:cs="Arial"/>
                <w:b/>
                <w:sz w:val="24"/>
              </w:rPr>
            </w:pPr>
            <w:r w:rsidRPr="00C7646B">
              <w:rPr>
                <w:rFonts w:ascii="Arial" w:hAnsi="Arial" w:cs="Arial"/>
                <w:b/>
                <w:sz w:val="24"/>
              </w:rPr>
              <w:t xml:space="preserve">Question 12: Do you find the table with examples of case law provided within this section helpful? </w:t>
            </w:r>
          </w:p>
          <w:p w:rsidR="007B4B36" w:rsidRPr="00C7646B" w:rsidRDefault="007B4B36" w:rsidP="008C7594">
            <w:pPr>
              <w:rPr>
                <w:rFonts w:ascii="Arial" w:hAnsi="Arial" w:cs="Arial"/>
                <w:b/>
                <w:sz w:val="24"/>
              </w:rPr>
            </w:pPr>
          </w:p>
        </w:tc>
      </w:tr>
    </w:tbl>
    <w:p w:rsidR="007B4B36" w:rsidRPr="00C7646B" w:rsidRDefault="007B4B36" w:rsidP="008C7594">
      <w:pPr>
        <w:rPr>
          <w:rFonts w:ascii="Arial" w:hAnsi="Arial" w:cs="Arial"/>
          <w:b/>
          <w:sz w:val="24"/>
        </w:rPr>
      </w:pPr>
    </w:p>
    <w:p w:rsidR="005E2EBB" w:rsidRDefault="005E2EBB">
      <w:pPr>
        <w:rPr>
          <w:rFonts w:ascii="Arial" w:hAnsi="Arial" w:cs="Arial"/>
          <w:i/>
          <w:sz w:val="24"/>
          <w:szCs w:val="24"/>
        </w:rPr>
      </w:pPr>
      <w:r>
        <w:rPr>
          <w:rFonts w:ascii="Arial" w:hAnsi="Arial" w:cs="Arial"/>
          <w:i/>
          <w:sz w:val="24"/>
          <w:szCs w:val="24"/>
        </w:rPr>
        <w:br w:type="page"/>
      </w:r>
    </w:p>
    <w:p w:rsidR="007B4B36" w:rsidRPr="00C7646B" w:rsidRDefault="007B4B36" w:rsidP="008C7594">
      <w:pPr>
        <w:rPr>
          <w:rFonts w:ascii="Arial" w:hAnsi="Arial" w:cs="Arial"/>
          <w:i/>
          <w:sz w:val="24"/>
          <w:szCs w:val="24"/>
        </w:rPr>
      </w:pPr>
      <w:r w:rsidRPr="00C7646B">
        <w:rPr>
          <w:rFonts w:ascii="Arial" w:hAnsi="Arial" w:cs="Arial"/>
          <w:i/>
          <w:sz w:val="24"/>
          <w:szCs w:val="24"/>
        </w:rPr>
        <w:t>Section 7 - Information for Parents</w:t>
      </w:r>
    </w:p>
    <w:p w:rsidR="007B4B36" w:rsidRPr="00C7646B" w:rsidRDefault="007B4B36" w:rsidP="008C7594">
      <w:pPr>
        <w:rPr>
          <w:rFonts w:ascii="Arial" w:hAnsi="Arial" w:cs="Arial"/>
          <w:b/>
          <w:sz w:val="24"/>
        </w:rPr>
      </w:pPr>
    </w:p>
    <w:tbl>
      <w:tblPr>
        <w:tblStyle w:val="TableGrid"/>
        <w:tblW w:w="9151" w:type="dxa"/>
        <w:tblLook w:val="04A0" w:firstRow="1" w:lastRow="0" w:firstColumn="1" w:lastColumn="0" w:noHBand="0" w:noVBand="1"/>
      </w:tblPr>
      <w:tblGrid>
        <w:gridCol w:w="9151"/>
      </w:tblGrid>
      <w:tr w:rsidR="007B4B36" w:rsidRPr="00C7646B" w:rsidTr="00103191">
        <w:trPr>
          <w:trHeight w:val="3482"/>
        </w:trPr>
        <w:tc>
          <w:tcPr>
            <w:tcW w:w="9151" w:type="dxa"/>
          </w:tcPr>
          <w:p w:rsidR="007B4B36" w:rsidRPr="00C7646B" w:rsidRDefault="007B4B36" w:rsidP="007B4B36">
            <w:pPr>
              <w:rPr>
                <w:rFonts w:ascii="Arial" w:hAnsi="Arial" w:cs="Arial"/>
                <w:b/>
                <w:sz w:val="24"/>
              </w:rPr>
            </w:pPr>
            <w:r w:rsidRPr="00C7646B">
              <w:rPr>
                <w:rFonts w:ascii="Arial" w:hAnsi="Arial" w:cs="Arial"/>
                <w:b/>
                <w:sz w:val="24"/>
              </w:rPr>
              <w:t>Question 13: Are there any other programmes (government or voluntary sector funded) that it would be helpful to reference in this guidance?</w:t>
            </w:r>
          </w:p>
          <w:p w:rsidR="007B4B36" w:rsidRPr="00C7646B" w:rsidRDefault="007B4B36" w:rsidP="008C7594">
            <w:pPr>
              <w:rPr>
                <w:rFonts w:ascii="Arial" w:hAnsi="Arial" w:cs="Arial"/>
                <w:b/>
                <w:sz w:val="24"/>
              </w:rPr>
            </w:pPr>
          </w:p>
        </w:tc>
      </w:tr>
    </w:tbl>
    <w:p w:rsidR="007B4B36" w:rsidRPr="00C7646B" w:rsidRDefault="007B4B36" w:rsidP="008C7594">
      <w:pPr>
        <w:rPr>
          <w:rFonts w:ascii="Arial" w:hAnsi="Arial" w:cs="Arial"/>
          <w:b/>
          <w:sz w:val="24"/>
        </w:rPr>
      </w:pPr>
    </w:p>
    <w:tbl>
      <w:tblPr>
        <w:tblStyle w:val="TableGrid"/>
        <w:tblW w:w="9121" w:type="dxa"/>
        <w:tblLook w:val="04A0" w:firstRow="1" w:lastRow="0" w:firstColumn="1" w:lastColumn="0" w:noHBand="0" w:noVBand="1"/>
      </w:tblPr>
      <w:tblGrid>
        <w:gridCol w:w="9121"/>
      </w:tblGrid>
      <w:tr w:rsidR="007B4B36" w:rsidRPr="00C7646B" w:rsidTr="00103191">
        <w:trPr>
          <w:trHeight w:val="3051"/>
        </w:trPr>
        <w:tc>
          <w:tcPr>
            <w:tcW w:w="9121" w:type="dxa"/>
          </w:tcPr>
          <w:p w:rsidR="00590959" w:rsidRPr="00C7646B" w:rsidRDefault="00590959" w:rsidP="00590959">
            <w:pPr>
              <w:rPr>
                <w:rFonts w:ascii="Arial" w:hAnsi="Arial" w:cs="Arial"/>
                <w:b/>
                <w:sz w:val="24"/>
              </w:rPr>
            </w:pPr>
            <w:r w:rsidRPr="00C7646B">
              <w:rPr>
                <w:rFonts w:ascii="Arial" w:hAnsi="Arial" w:cs="Arial"/>
                <w:b/>
                <w:sz w:val="24"/>
              </w:rPr>
              <w:t xml:space="preserve">Question 14: Given the development </w:t>
            </w:r>
            <w:r>
              <w:rPr>
                <w:rFonts w:ascii="Arial" w:hAnsi="Arial" w:cs="Arial"/>
                <w:b/>
                <w:sz w:val="24"/>
              </w:rPr>
              <w:t>and accessibility of</w:t>
            </w:r>
            <w:r w:rsidRPr="00C7646B">
              <w:rPr>
                <w:rFonts w:ascii="Arial" w:hAnsi="Arial" w:cs="Arial"/>
                <w:b/>
                <w:sz w:val="24"/>
              </w:rPr>
              <w:t xml:space="preserve"> the internet is there scope to reflect the broader range of distance learning options available for home educated children?</w:t>
            </w:r>
          </w:p>
          <w:p w:rsidR="007B4B36" w:rsidRPr="00C7646B" w:rsidRDefault="007B4B36" w:rsidP="008C7594">
            <w:pPr>
              <w:rPr>
                <w:rFonts w:ascii="Arial" w:hAnsi="Arial" w:cs="Arial"/>
                <w:b/>
                <w:sz w:val="24"/>
              </w:rPr>
            </w:pPr>
          </w:p>
        </w:tc>
      </w:tr>
    </w:tbl>
    <w:p w:rsidR="007B4B36" w:rsidRPr="00C7646B" w:rsidRDefault="007B4B36" w:rsidP="008C7594">
      <w:pPr>
        <w:rPr>
          <w:rFonts w:ascii="Arial" w:hAnsi="Arial" w:cs="Arial"/>
          <w:b/>
          <w:sz w:val="24"/>
        </w:rPr>
      </w:pPr>
    </w:p>
    <w:p w:rsidR="005E2EBB" w:rsidRPr="00C7646B" w:rsidRDefault="00103191" w:rsidP="005E2EBB">
      <w:pPr>
        <w:rPr>
          <w:rFonts w:ascii="Arial" w:hAnsi="Arial" w:cs="Arial"/>
          <w:i/>
          <w:sz w:val="24"/>
          <w:szCs w:val="24"/>
        </w:rPr>
      </w:pPr>
      <w:r w:rsidRPr="00C7646B">
        <w:rPr>
          <w:rFonts w:ascii="Arial" w:hAnsi="Arial" w:cs="Arial"/>
          <w:i/>
          <w:sz w:val="24"/>
        </w:rPr>
        <w:br w:type="page"/>
      </w:r>
      <w:r w:rsidR="005E2EBB">
        <w:rPr>
          <w:rFonts w:ascii="Arial" w:hAnsi="Arial" w:cs="Arial"/>
          <w:i/>
          <w:sz w:val="24"/>
          <w:szCs w:val="24"/>
        </w:rPr>
        <w:t>Section 8</w:t>
      </w:r>
      <w:r w:rsidR="005E2EBB" w:rsidRPr="00C7646B">
        <w:rPr>
          <w:rFonts w:ascii="Arial" w:hAnsi="Arial" w:cs="Arial"/>
          <w:i/>
          <w:sz w:val="24"/>
          <w:szCs w:val="24"/>
        </w:rPr>
        <w:t xml:space="preserve"> </w:t>
      </w:r>
      <w:r w:rsidR="005E2EBB">
        <w:rPr>
          <w:rFonts w:ascii="Arial" w:hAnsi="Arial" w:cs="Arial"/>
          <w:i/>
          <w:sz w:val="24"/>
          <w:szCs w:val="24"/>
        </w:rPr>
        <w:t>–</w:t>
      </w:r>
      <w:r w:rsidR="005E2EBB" w:rsidRPr="00C7646B">
        <w:rPr>
          <w:rFonts w:ascii="Arial" w:hAnsi="Arial" w:cs="Arial"/>
          <w:i/>
          <w:sz w:val="24"/>
          <w:szCs w:val="24"/>
        </w:rPr>
        <w:t xml:space="preserve"> </w:t>
      </w:r>
      <w:r w:rsidR="005E2EBB">
        <w:rPr>
          <w:rFonts w:ascii="Arial" w:hAnsi="Arial" w:cs="Arial"/>
          <w:i/>
          <w:sz w:val="24"/>
          <w:szCs w:val="24"/>
        </w:rPr>
        <w:t>Children with additional support needs</w:t>
      </w:r>
    </w:p>
    <w:p w:rsidR="004167F5" w:rsidRDefault="004167F5" w:rsidP="004167F5">
      <w:pPr>
        <w:ind w:left="720"/>
        <w:rPr>
          <w:rFonts w:ascii="Arial" w:hAnsi="Arial" w:cs="Arial"/>
          <w:i/>
          <w:sz w:val="24"/>
        </w:rPr>
      </w:pPr>
    </w:p>
    <w:tbl>
      <w:tblPr>
        <w:tblStyle w:val="TableGrid"/>
        <w:tblW w:w="9106" w:type="dxa"/>
        <w:tblInd w:w="-5" w:type="dxa"/>
        <w:tblLook w:val="04A0" w:firstRow="1" w:lastRow="0" w:firstColumn="1" w:lastColumn="0" w:noHBand="0" w:noVBand="1"/>
      </w:tblPr>
      <w:tblGrid>
        <w:gridCol w:w="9106"/>
      </w:tblGrid>
      <w:tr w:rsidR="004167F5" w:rsidTr="004167F5">
        <w:trPr>
          <w:trHeight w:val="2762"/>
        </w:trPr>
        <w:tc>
          <w:tcPr>
            <w:tcW w:w="9106" w:type="dxa"/>
          </w:tcPr>
          <w:p w:rsidR="004167F5" w:rsidRPr="00C7646B" w:rsidRDefault="004167F5" w:rsidP="004167F5">
            <w:pPr>
              <w:rPr>
                <w:rFonts w:ascii="Arial" w:hAnsi="Arial" w:cs="Arial"/>
                <w:b/>
                <w:sz w:val="24"/>
              </w:rPr>
            </w:pPr>
            <w:r w:rsidRPr="00C7646B">
              <w:rPr>
                <w:rFonts w:ascii="Arial" w:hAnsi="Arial" w:cs="Arial"/>
                <w:b/>
                <w:sz w:val="24"/>
              </w:rPr>
              <w:t>Question 1</w:t>
            </w:r>
            <w:r>
              <w:rPr>
                <w:rFonts w:ascii="Arial" w:hAnsi="Arial" w:cs="Arial"/>
                <w:b/>
                <w:sz w:val="24"/>
              </w:rPr>
              <w:t>5</w:t>
            </w:r>
            <w:r w:rsidRPr="00C7646B">
              <w:rPr>
                <w:rFonts w:ascii="Arial" w:hAnsi="Arial" w:cs="Arial"/>
                <w:b/>
                <w:sz w:val="24"/>
              </w:rPr>
              <w:t xml:space="preserve">: In what ways could this section be improved and reflect developments in support </w:t>
            </w:r>
            <w:r>
              <w:rPr>
                <w:rFonts w:ascii="Arial" w:hAnsi="Arial" w:cs="Arial"/>
                <w:b/>
                <w:sz w:val="24"/>
              </w:rPr>
              <w:t>of</w:t>
            </w:r>
            <w:r w:rsidRPr="00C7646B">
              <w:rPr>
                <w:rFonts w:ascii="Arial" w:hAnsi="Arial" w:cs="Arial"/>
                <w:b/>
                <w:sz w:val="24"/>
              </w:rPr>
              <w:t xml:space="preserve"> children with additional support needs?</w:t>
            </w:r>
          </w:p>
          <w:p w:rsidR="004167F5" w:rsidRDefault="004167F5" w:rsidP="004167F5">
            <w:pPr>
              <w:rPr>
                <w:rFonts w:ascii="Arial" w:hAnsi="Arial" w:cs="Arial"/>
                <w:i/>
                <w:sz w:val="24"/>
              </w:rPr>
            </w:pPr>
          </w:p>
        </w:tc>
      </w:tr>
    </w:tbl>
    <w:p w:rsidR="004167F5" w:rsidRDefault="004167F5" w:rsidP="004167F5">
      <w:pPr>
        <w:ind w:left="720"/>
        <w:rPr>
          <w:rFonts w:ascii="Arial" w:hAnsi="Arial" w:cs="Arial"/>
          <w:i/>
          <w:sz w:val="24"/>
        </w:rPr>
      </w:pPr>
    </w:p>
    <w:p w:rsidR="004167F5" w:rsidRDefault="004167F5" w:rsidP="004167F5">
      <w:pPr>
        <w:ind w:left="720"/>
        <w:rPr>
          <w:rFonts w:ascii="Arial" w:hAnsi="Arial" w:cs="Arial"/>
          <w:i/>
          <w:sz w:val="24"/>
        </w:rPr>
      </w:pPr>
    </w:p>
    <w:p w:rsidR="004167F5" w:rsidRDefault="004167F5" w:rsidP="004167F5">
      <w:pPr>
        <w:ind w:left="720"/>
        <w:rPr>
          <w:rFonts w:ascii="Arial" w:hAnsi="Arial" w:cs="Arial"/>
          <w:i/>
          <w:sz w:val="24"/>
        </w:rPr>
      </w:pPr>
    </w:p>
    <w:p w:rsidR="004167F5" w:rsidRDefault="004167F5" w:rsidP="004167F5">
      <w:pPr>
        <w:ind w:left="720"/>
        <w:rPr>
          <w:rFonts w:ascii="Arial" w:hAnsi="Arial" w:cs="Arial"/>
          <w:i/>
          <w:sz w:val="24"/>
        </w:rPr>
      </w:pPr>
    </w:p>
    <w:p w:rsidR="00103191" w:rsidRPr="00C7646B" w:rsidRDefault="00103191">
      <w:pPr>
        <w:rPr>
          <w:rFonts w:ascii="Arial" w:hAnsi="Arial" w:cs="Arial"/>
          <w:i/>
          <w:sz w:val="24"/>
        </w:rPr>
      </w:pPr>
    </w:p>
    <w:p w:rsidR="004167F5" w:rsidRDefault="004167F5">
      <w:pPr>
        <w:rPr>
          <w:rFonts w:ascii="Arial" w:hAnsi="Arial" w:cs="Arial"/>
          <w:i/>
          <w:sz w:val="24"/>
        </w:rPr>
      </w:pPr>
      <w:r>
        <w:rPr>
          <w:rFonts w:ascii="Arial" w:hAnsi="Arial" w:cs="Arial"/>
          <w:i/>
          <w:sz w:val="24"/>
        </w:rPr>
        <w:br w:type="page"/>
      </w:r>
    </w:p>
    <w:p w:rsidR="007B4B36" w:rsidRPr="00C7646B" w:rsidRDefault="007B4B36" w:rsidP="007B4B36">
      <w:pPr>
        <w:rPr>
          <w:rFonts w:ascii="Arial" w:hAnsi="Arial" w:cs="Arial"/>
          <w:i/>
          <w:sz w:val="24"/>
        </w:rPr>
      </w:pPr>
      <w:r w:rsidRPr="00C7646B">
        <w:rPr>
          <w:rFonts w:ascii="Arial" w:hAnsi="Arial" w:cs="Arial"/>
          <w:i/>
          <w:sz w:val="24"/>
        </w:rPr>
        <w:t>Useful Contacts</w:t>
      </w:r>
    </w:p>
    <w:p w:rsidR="007B4B36" w:rsidRPr="00C7646B" w:rsidRDefault="007B4B36" w:rsidP="008C7594">
      <w:pPr>
        <w:rPr>
          <w:rFonts w:ascii="Arial" w:hAnsi="Arial" w:cs="Arial"/>
          <w:b/>
          <w:sz w:val="24"/>
        </w:rPr>
      </w:pPr>
    </w:p>
    <w:tbl>
      <w:tblPr>
        <w:tblStyle w:val="TableGrid"/>
        <w:tblW w:w="9106" w:type="dxa"/>
        <w:tblLook w:val="04A0" w:firstRow="1" w:lastRow="0" w:firstColumn="1" w:lastColumn="0" w:noHBand="0" w:noVBand="1"/>
      </w:tblPr>
      <w:tblGrid>
        <w:gridCol w:w="9106"/>
      </w:tblGrid>
      <w:tr w:rsidR="007B4B36" w:rsidRPr="00C7646B" w:rsidTr="00103191">
        <w:trPr>
          <w:trHeight w:val="3573"/>
        </w:trPr>
        <w:tc>
          <w:tcPr>
            <w:tcW w:w="9106" w:type="dxa"/>
          </w:tcPr>
          <w:p w:rsidR="004167F5" w:rsidRPr="00C7646B" w:rsidRDefault="004167F5" w:rsidP="004167F5">
            <w:pPr>
              <w:rPr>
                <w:rFonts w:ascii="Arial" w:hAnsi="Arial" w:cs="Arial"/>
                <w:b/>
                <w:sz w:val="24"/>
              </w:rPr>
            </w:pPr>
            <w:r w:rsidRPr="00C7646B">
              <w:rPr>
                <w:rFonts w:ascii="Arial" w:hAnsi="Arial" w:cs="Arial"/>
                <w:b/>
                <w:sz w:val="24"/>
              </w:rPr>
              <w:t xml:space="preserve">Question 16: </w:t>
            </w:r>
            <w:r w:rsidR="001E3F33">
              <w:rPr>
                <w:rFonts w:ascii="Arial" w:hAnsi="Arial" w:cs="Arial"/>
                <w:b/>
                <w:sz w:val="24"/>
              </w:rPr>
              <w:t>Are there any additional sources of help and support that should be reflected in this section?</w:t>
            </w:r>
          </w:p>
          <w:p w:rsidR="007B4B36" w:rsidRPr="00C7646B" w:rsidRDefault="007B4B36" w:rsidP="008C7594">
            <w:pPr>
              <w:rPr>
                <w:rFonts w:ascii="Arial" w:hAnsi="Arial" w:cs="Arial"/>
                <w:b/>
                <w:sz w:val="24"/>
              </w:rPr>
            </w:pPr>
          </w:p>
        </w:tc>
      </w:tr>
    </w:tbl>
    <w:p w:rsidR="007B4B36" w:rsidRPr="00C7646B" w:rsidRDefault="007B4B36" w:rsidP="008C7594">
      <w:pPr>
        <w:rPr>
          <w:rFonts w:ascii="Arial" w:hAnsi="Arial" w:cs="Arial"/>
          <w:b/>
          <w:sz w:val="24"/>
        </w:rPr>
      </w:pPr>
    </w:p>
    <w:p w:rsidR="005E2EBB" w:rsidRPr="00C7646B" w:rsidRDefault="005E2EBB" w:rsidP="005E2EBB">
      <w:pPr>
        <w:rPr>
          <w:rFonts w:ascii="Arial" w:hAnsi="Arial" w:cs="Arial"/>
          <w:sz w:val="24"/>
        </w:rPr>
      </w:pPr>
    </w:p>
    <w:p w:rsidR="005E2EBB" w:rsidRPr="005E2EBB" w:rsidRDefault="005E2EBB" w:rsidP="005E2EBB">
      <w:pPr>
        <w:rPr>
          <w:rFonts w:ascii="Arial" w:hAnsi="Arial" w:cs="Arial"/>
          <w:i/>
          <w:sz w:val="24"/>
        </w:rPr>
      </w:pPr>
      <w:r w:rsidRPr="005E2EBB">
        <w:rPr>
          <w:rFonts w:ascii="Arial" w:hAnsi="Arial" w:cs="Arial"/>
          <w:i/>
          <w:sz w:val="24"/>
        </w:rPr>
        <w:t>Other Issues</w:t>
      </w:r>
    </w:p>
    <w:p w:rsidR="007B4B36" w:rsidRPr="00C7646B" w:rsidRDefault="007B4B36" w:rsidP="008C7594">
      <w:pPr>
        <w:rPr>
          <w:rFonts w:ascii="Arial" w:hAnsi="Arial" w:cs="Arial"/>
          <w:b/>
          <w:sz w:val="24"/>
        </w:rPr>
      </w:pPr>
    </w:p>
    <w:p w:rsidR="007B4B36" w:rsidRPr="00C7646B" w:rsidRDefault="007B4B36" w:rsidP="008C7594">
      <w:pPr>
        <w:rPr>
          <w:rFonts w:ascii="Arial" w:hAnsi="Arial" w:cs="Arial"/>
          <w:b/>
          <w:sz w:val="24"/>
        </w:rPr>
      </w:pPr>
    </w:p>
    <w:tbl>
      <w:tblPr>
        <w:tblStyle w:val="TableGrid"/>
        <w:tblpPr w:leftFromText="180" w:rightFromText="180" w:vertAnchor="text" w:horzAnchor="margin" w:tblpY="-30"/>
        <w:tblW w:w="0" w:type="auto"/>
        <w:tblLook w:val="04A0" w:firstRow="1" w:lastRow="0" w:firstColumn="1" w:lastColumn="0" w:noHBand="0" w:noVBand="1"/>
      </w:tblPr>
      <w:tblGrid>
        <w:gridCol w:w="9016"/>
      </w:tblGrid>
      <w:tr w:rsidR="004167F5" w:rsidRPr="00C7646B" w:rsidTr="004167F5">
        <w:trPr>
          <w:trHeight w:val="3845"/>
        </w:trPr>
        <w:tc>
          <w:tcPr>
            <w:tcW w:w="9016" w:type="dxa"/>
          </w:tcPr>
          <w:p w:rsidR="004167F5" w:rsidRPr="00C7646B" w:rsidRDefault="004167F5" w:rsidP="004167F5">
            <w:pPr>
              <w:rPr>
                <w:rFonts w:ascii="Arial" w:hAnsi="Arial" w:cs="Arial"/>
                <w:b/>
                <w:sz w:val="24"/>
              </w:rPr>
            </w:pPr>
            <w:r w:rsidRPr="00C7646B">
              <w:rPr>
                <w:rFonts w:ascii="Arial" w:hAnsi="Arial" w:cs="Arial"/>
                <w:b/>
                <w:sz w:val="24"/>
              </w:rPr>
              <w:t>Question 1</w:t>
            </w:r>
            <w:r w:rsidR="005E2EBB">
              <w:rPr>
                <w:rFonts w:ascii="Arial" w:hAnsi="Arial" w:cs="Arial"/>
                <w:b/>
                <w:sz w:val="24"/>
              </w:rPr>
              <w:t>7</w:t>
            </w:r>
            <w:r w:rsidRPr="00C7646B">
              <w:rPr>
                <w:rFonts w:ascii="Arial" w:hAnsi="Arial" w:cs="Arial"/>
                <w:b/>
                <w:sz w:val="24"/>
              </w:rPr>
              <w:t>: Are there any other issues which have not been addressed which you think would be useful to include during the review of the guidance?</w:t>
            </w:r>
          </w:p>
          <w:p w:rsidR="004167F5" w:rsidRPr="00C7646B" w:rsidRDefault="004167F5" w:rsidP="004167F5">
            <w:pPr>
              <w:rPr>
                <w:rFonts w:ascii="Arial" w:hAnsi="Arial" w:cs="Arial"/>
                <w:sz w:val="24"/>
                <w:u w:val="single"/>
              </w:rPr>
            </w:pPr>
          </w:p>
        </w:tc>
      </w:tr>
    </w:tbl>
    <w:p w:rsidR="00F22194" w:rsidRPr="00C7646B" w:rsidRDefault="00F22194">
      <w:pPr>
        <w:rPr>
          <w:rFonts w:ascii="Arial" w:hAnsi="Arial" w:cs="Arial"/>
          <w:b/>
          <w:sz w:val="28"/>
        </w:rPr>
      </w:pPr>
    </w:p>
    <w:sectPr w:rsidR="00F22194" w:rsidRPr="00C7646B" w:rsidSect="00CF3D46">
      <w:headerReference w:type="default" r:id="rId33"/>
      <w:footerReference w:type="defaul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8F" w:rsidRDefault="00442E8F" w:rsidP="00A52994">
      <w:pPr>
        <w:spacing w:after="0" w:line="240" w:lineRule="auto"/>
      </w:pPr>
      <w:r>
        <w:separator/>
      </w:r>
    </w:p>
  </w:endnote>
  <w:endnote w:type="continuationSeparator" w:id="0">
    <w:p w:rsidR="00442E8F" w:rsidRDefault="00442E8F" w:rsidP="00A5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8137"/>
      <w:docPartObj>
        <w:docPartGallery w:val="Page Numbers (Bottom of Page)"/>
        <w:docPartUnique/>
      </w:docPartObj>
    </w:sdtPr>
    <w:sdtEndPr>
      <w:rPr>
        <w:noProof/>
      </w:rPr>
    </w:sdtEndPr>
    <w:sdtContent>
      <w:p w:rsidR="005A7EB7" w:rsidRDefault="005A7EB7">
        <w:pPr>
          <w:pStyle w:val="Footer"/>
          <w:jc w:val="center"/>
        </w:pPr>
        <w:r>
          <w:fldChar w:fldCharType="begin"/>
        </w:r>
        <w:r>
          <w:instrText xml:space="preserve"> PAGE   \* MERGEFORMAT </w:instrText>
        </w:r>
        <w:r>
          <w:fldChar w:fldCharType="separate"/>
        </w:r>
        <w:r w:rsidR="00D94A7A">
          <w:rPr>
            <w:noProof/>
          </w:rPr>
          <w:t>20</w:t>
        </w:r>
        <w:r>
          <w:rPr>
            <w:noProof/>
          </w:rPr>
          <w:fldChar w:fldCharType="end"/>
        </w:r>
      </w:p>
    </w:sdtContent>
  </w:sdt>
  <w:p w:rsidR="005A7EB7" w:rsidRDefault="005A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8F" w:rsidRDefault="00442E8F" w:rsidP="00A52994">
      <w:pPr>
        <w:spacing w:after="0" w:line="240" w:lineRule="auto"/>
      </w:pPr>
      <w:r>
        <w:separator/>
      </w:r>
    </w:p>
  </w:footnote>
  <w:footnote w:type="continuationSeparator" w:id="0">
    <w:p w:rsidR="00442E8F" w:rsidRDefault="00442E8F" w:rsidP="00A52994">
      <w:pPr>
        <w:spacing w:after="0" w:line="240" w:lineRule="auto"/>
      </w:pPr>
      <w:r>
        <w:continuationSeparator/>
      </w:r>
    </w:p>
  </w:footnote>
  <w:footnote w:id="1">
    <w:p w:rsidR="005A7EB7" w:rsidRDefault="005A7EB7" w:rsidP="00E81669">
      <w:pPr>
        <w:pStyle w:val="FootnoteText"/>
      </w:pPr>
      <w:r>
        <w:rPr>
          <w:rStyle w:val="FootnoteReference"/>
        </w:rPr>
        <w:footnoteRef/>
      </w:r>
      <w:r>
        <w:t xml:space="preserve"> </w:t>
      </w:r>
      <w:r w:rsidRPr="008308CB">
        <w:t>Section 30 of the Education (Scotland) Act 1980</w:t>
      </w:r>
    </w:p>
  </w:footnote>
  <w:footnote w:id="2">
    <w:p w:rsidR="005A7EB7" w:rsidRDefault="005A7EB7" w:rsidP="00E81669">
      <w:pPr>
        <w:pStyle w:val="FootnoteText"/>
      </w:pPr>
      <w:r>
        <w:rPr>
          <w:rStyle w:val="FootnoteReference"/>
        </w:rPr>
        <w:footnoteRef/>
      </w:r>
      <w:r>
        <w:t xml:space="preserve"> </w:t>
      </w:r>
      <w:r w:rsidRPr="00BE2671">
        <w:t>Under Section 14 of the Standards in Scotland’s Schools etc. Act 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B7" w:rsidRDefault="005A7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FE87AA"/>
    <w:lvl w:ilvl="0">
      <w:start w:val="1"/>
      <w:numFmt w:val="decimal"/>
      <w:pStyle w:val="Heading1"/>
      <w:lvlText w:val="%1."/>
      <w:legacy w:legacy="1" w:legacySpace="288" w:legacyIndent="720"/>
      <w:lvlJc w:val="left"/>
      <w:pPr>
        <w:ind w:left="0" w:firstLine="0"/>
      </w:pPr>
      <w:rPr>
        <w:b w:val="0"/>
      </w:r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01763ABA"/>
    <w:multiLevelType w:val="hybridMultilevel"/>
    <w:tmpl w:val="6E542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74340"/>
    <w:multiLevelType w:val="multilevel"/>
    <w:tmpl w:val="8162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905C2"/>
    <w:multiLevelType w:val="hybridMultilevel"/>
    <w:tmpl w:val="4A6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DB12BF"/>
    <w:multiLevelType w:val="multilevel"/>
    <w:tmpl w:val="C53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07A2D"/>
    <w:multiLevelType w:val="hybridMultilevel"/>
    <w:tmpl w:val="D68E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C4BDD"/>
    <w:multiLevelType w:val="multilevel"/>
    <w:tmpl w:val="4048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67CF2"/>
    <w:multiLevelType w:val="hybridMultilevel"/>
    <w:tmpl w:val="346A3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C4433D"/>
    <w:multiLevelType w:val="multilevel"/>
    <w:tmpl w:val="663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77515"/>
    <w:multiLevelType w:val="multilevel"/>
    <w:tmpl w:val="E3F0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B0D1A"/>
    <w:multiLevelType w:val="multilevel"/>
    <w:tmpl w:val="90A6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96F80"/>
    <w:multiLevelType w:val="multilevel"/>
    <w:tmpl w:val="C70C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16B0A"/>
    <w:multiLevelType w:val="hybridMultilevel"/>
    <w:tmpl w:val="704C7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83AA4"/>
    <w:multiLevelType w:val="multilevel"/>
    <w:tmpl w:val="B00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262B9"/>
    <w:multiLevelType w:val="hybridMultilevel"/>
    <w:tmpl w:val="290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F2C52"/>
    <w:multiLevelType w:val="hybridMultilevel"/>
    <w:tmpl w:val="F3661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B2C85"/>
    <w:multiLevelType w:val="multilevel"/>
    <w:tmpl w:val="58F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9292D"/>
    <w:multiLevelType w:val="hybridMultilevel"/>
    <w:tmpl w:val="9F26D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B6343"/>
    <w:multiLevelType w:val="multilevel"/>
    <w:tmpl w:val="78A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E4298"/>
    <w:multiLevelType w:val="multilevel"/>
    <w:tmpl w:val="F234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276FC4"/>
    <w:multiLevelType w:val="multilevel"/>
    <w:tmpl w:val="F1A6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81420"/>
    <w:multiLevelType w:val="hybridMultilevel"/>
    <w:tmpl w:val="994E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1"/>
  </w:num>
  <w:num w:numId="5">
    <w:abstractNumId w:val="17"/>
  </w:num>
  <w:num w:numId="6">
    <w:abstractNumId w:val="12"/>
  </w:num>
  <w:num w:numId="7">
    <w:abstractNumId w:val="15"/>
  </w:num>
  <w:num w:numId="8">
    <w:abstractNumId w:val="5"/>
  </w:num>
  <w:num w:numId="9">
    <w:abstractNumId w:val="3"/>
  </w:num>
  <w:num w:numId="10">
    <w:abstractNumId w:val="14"/>
  </w:num>
  <w:num w:numId="11">
    <w:abstractNumId w:val="0"/>
  </w:num>
  <w:num w:numId="12">
    <w:abstractNumId w:val="19"/>
  </w:num>
  <w:num w:numId="13">
    <w:abstractNumId w:val="6"/>
  </w:num>
  <w:num w:numId="14">
    <w:abstractNumId w:val="2"/>
  </w:num>
  <w:num w:numId="15">
    <w:abstractNumId w:val="20"/>
  </w:num>
  <w:num w:numId="16">
    <w:abstractNumId w:val="13"/>
  </w:num>
  <w:num w:numId="17">
    <w:abstractNumId w:val="10"/>
  </w:num>
  <w:num w:numId="18">
    <w:abstractNumId w:val="16"/>
  </w:num>
  <w:num w:numId="19">
    <w:abstractNumId w:val="18"/>
  </w:num>
  <w:num w:numId="20">
    <w:abstractNumId w:val="8"/>
  </w:num>
  <w:num w:numId="21">
    <w:abstractNumId w:val="9"/>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CF"/>
    <w:rsid w:val="00015CED"/>
    <w:rsid w:val="0002311B"/>
    <w:rsid w:val="0002501C"/>
    <w:rsid w:val="00032049"/>
    <w:rsid w:val="000520B6"/>
    <w:rsid w:val="00053F39"/>
    <w:rsid w:val="00071169"/>
    <w:rsid w:val="000765E3"/>
    <w:rsid w:val="00076F5F"/>
    <w:rsid w:val="00083731"/>
    <w:rsid w:val="00090B3E"/>
    <w:rsid w:val="00096D03"/>
    <w:rsid w:val="00097861"/>
    <w:rsid w:val="000A0033"/>
    <w:rsid w:val="000A1C70"/>
    <w:rsid w:val="000A23D8"/>
    <w:rsid w:val="000A792F"/>
    <w:rsid w:val="000B1A4C"/>
    <w:rsid w:val="000B1A4E"/>
    <w:rsid w:val="000D7DEA"/>
    <w:rsid w:val="000E0B07"/>
    <w:rsid w:val="000E72EC"/>
    <w:rsid w:val="00103191"/>
    <w:rsid w:val="001062FA"/>
    <w:rsid w:val="00110A0B"/>
    <w:rsid w:val="00111C8F"/>
    <w:rsid w:val="001211F7"/>
    <w:rsid w:val="00130174"/>
    <w:rsid w:val="00132D14"/>
    <w:rsid w:val="00137A8D"/>
    <w:rsid w:val="001420D0"/>
    <w:rsid w:val="001446AD"/>
    <w:rsid w:val="00150DA7"/>
    <w:rsid w:val="001659F2"/>
    <w:rsid w:val="001858A4"/>
    <w:rsid w:val="001871F9"/>
    <w:rsid w:val="00192839"/>
    <w:rsid w:val="001B3662"/>
    <w:rsid w:val="001C5FA4"/>
    <w:rsid w:val="001D7BBC"/>
    <w:rsid w:val="001E3F33"/>
    <w:rsid w:val="00200A1F"/>
    <w:rsid w:val="00205623"/>
    <w:rsid w:val="00212649"/>
    <w:rsid w:val="00212700"/>
    <w:rsid w:val="00225456"/>
    <w:rsid w:val="0026330C"/>
    <w:rsid w:val="00275ADB"/>
    <w:rsid w:val="002815D2"/>
    <w:rsid w:val="00284F70"/>
    <w:rsid w:val="002A55C1"/>
    <w:rsid w:val="002B5A50"/>
    <w:rsid w:val="002C2AA8"/>
    <w:rsid w:val="002C5F00"/>
    <w:rsid w:val="002C7A57"/>
    <w:rsid w:val="002E0DD0"/>
    <w:rsid w:val="002F58D1"/>
    <w:rsid w:val="002F6B34"/>
    <w:rsid w:val="00303040"/>
    <w:rsid w:val="00303FCB"/>
    <w:rsid w:val="0030745B"/>
    <w:rsid w:val="0030793B"/>
    <w:rsid w:val="003079A4"/>
    <w:rsid w:val="003117B7"/>
    <w:rsid w:val="003173DF"/>
    <w:rsid w:val="00330D9C"/>
    <w:rsid w:val="00342599"/>
    <w:rsid w:val="00352EB2"/>
    <w:rsid w:val="00361CCB"/>
    <w:rsid w:val="003725F2"/>
    <w:rsid w:val="00375DDF"/>
    <w:rsid w:val="003803F1"/>
    <w:rsid w:val="00382464"/>
    <w:rsid w:val="00383C9E"/>
    <w:rsid w:val="00383E3C"/>
    <w:rsid w:val="003946AC"/>
    <w:rsid w:val="0039495E"/>
    <w:rsid w:val="003B02D1"/>
    <w:rsid w:val="003B1F2D"/>
    <w:rsid w:val="003B23FC"/>
    <w:rsid w:val="003C56DA"/>
    <w:rsid w:val="003D5E21"/>
    <w:rsid w:val="003F0A2B"/>
    <w:rsid w:val="004013D5"/>
    <w:rsid w:val="0041152F"/>
    <w:rsid w:val="00412C3E"/>
    <w:rsid w:val="00413327"/>
    <w:rsid w:val="004167F5"/>
    <w:rsid w:val="00440BE7"/>
    <w:rsid w:val="004420BC"/>
    <w:rsid w:val="00442E8F"/>
    <w:rsid w:val="0044348E"/>
    <w:rsid w:val="0045788F"/>
    <w:rsid w:val="00466271"/>
    <w:rsid w:val="00471DFD"/>
    <w:rsid w:val="00474199"/>
    <w:rsid w:val="00477A24"/>
    <w:rsid w:val="004833E0"/>
    <w:rsid w:val="00484329"/>
    <w:rsid w:val="004933ED"/>
    <w:rsid w:val="004A1241"/>
    <w:rsid w:val="004A3138"/>
    <w:rsid w:val="004A5B78"/>
    <w:rsid w:val="004C05BD"/>
    <w:rsid w:val="004C3DB0"/>
    <w:rsid w:val="004C47CB"/>
    <w:rsid w:val="004E6B88"/>
    <w:rsid w:val="004F6AE4"/>
    <w:rsid w:val="00507C4F"/>
    <w:rsid w:val="00546FD7"/>
    <w:rsid w:val="00551EB2"/>
    <w:rsid w:val="00563480"/>
    <w:rsid w:val="00565614"/>
    <w:rsid w:val="005657C5"/>
    <w:rsid w:val="00567193"/>
    <w:rsid w:val="005711E1"/>
    <w:rsid w:val="0057450F"/>
    <w:rsid w:val="00575F3E"/>
    <w:rsid w:val="00577B5C"/>
    <w:rsid w:val="00583FBA"/>
    <w:rsid w:val="00590959"/>
    <w:rsid w:val="005A0526"/>
    <w:rsid w:val="005A471A"/>
    <w:rsid w:val="005A6BDF"/>
    <w:rsid w:val="005A7EB7"/>
    <w:rsid w:val="005C15EA"/>
    <w:rsid w:val="005C2A62"/>
    <w:rsid w:val="005C490E"/>
    <w:rsid w:val="005C688B"/>
    <w:rsid w:val="005C7A27"/>
    <w:rsid w:val="005E29E4"/>
    <w:rsid w:val="005E2EBB"/>
    <w:rsid w:val="005E54AD"/>
    <w:rsid w:val="005E7B38"/>
    <w:rsid w:val="005F1969"/>
    <w:rsid w:val="005F7AFB"/>
    <w:rsid w:val="00606554"/>
    <w:rsid w:val="00611C19"/>
    <w:rsid w:val="00613733"/>
    <w:rsid w:val="00615A54"/>
    <w:rsid w:val="006274D4"/>
    <w:rsid w:val="00630944"/>
    <w:rsid w:val="00645C07"/>
    <w:rsid w:val="00651663"/>
    <w:rsid w:val="00660784"/>
    <w:rsid w:val="00663552"/>
    <w:rsid w:val="00666093"/>
    <w:rsid w:val="00682A83"/>
    <w:rsid w:val="00691296"/>
    <w:rsid w:val="006A2E41"/>
    <w:rsid w:val="006B7A35"/>
    <w:rsid w:val="006C7405"/>
    <w:rsid w:val="006D3990"/>
    <w:rsid w:val="006F0834"/>
    <w:rsid w:val="006F0F28"/>
    <w:rsid w:val="006F38BD"/>
    <w:rsid w:val="006F549B"/>
    <w:rsid w:val="006F737C"/>
    <w:rsid w:val="007009DF"/>
    <w:rsid w:val="0072494C"/>
    <w:rsid w:val="00724ABE"/>
    <w:rsid w:val="007255F9"/>
    <w:rsid w:val="00727FC2"/>
    <w:rsid w:val="00730AE6"/>
    <w:rsid w:val="007316B3"/>
    <w:rsid w:val="00731A14"/>
    <w:rsid w:val="00761759"/>
    <w:rsid w:val="007638F5"/>
    <w:rsid w:val="00776FDA"/>
    <w:rsid w:val="007806F6"/>
    <w:rsid w:val="00786846"/>
    <w:rsid w:val="007A083B"/>
    <w:rsid w:val="007A668C"/>
    <w:rsid w:val="007B1BF1"/>
    <w:rsid w:val="007B3DF2"/>
    <w:rsid w:val="007B4B36"/>
    <w:rsid w:val="007B6B4B"/>
    <w:rsid w:val="007B728C"/>
    <w:rsid w:val="007B7350"/>
    <w:rsid w:val="007C6C0D"/>
    <w:rsid w:val="007C75DF"/>
    <w:rsid w:val="007D025E"/>
    <w:rsid w:val="007D691C"/>
    <w:rsid w:val="007F1B89"/>
    <w:rsid w:val="007F250C"/>
    <w:rsid w:val="00802CE5"/>
    <w:rsid w:val="00807813"/>
    <w:rsid w:val="008112D7"/>
    <w:rsid w:val="008308CB"/>
    <w:rsid w:val="00840335"/>
    <w:rsid w:val="00842AEF"/>
    <w:rsid w:val="008507E6"/>
    <w:rsid w:val="00850D88"/>
    <w:rsid w:val="008740CE"/>
    <w:rsid w:val="00874280"/>
    <w:rsid w:val="008817E0"/>
    <w:rsid w:val="0089216B"/>
    <w:rsid w:val="008A606C"/>
    <w:rsid w:val="008A7627"/>
    <w:rsid w:val="008B0261"/>
    <w:rsid w:val="008C0E25"/>
    <w:rsid w:val="008C7594"/>
    <w:rsid w:val="008D5726"/>
    <w:rsid w:val="008E11BE"/>
    <w:rsid w:val="008E1E5F"/>
    <w:rsid w:val="008E4D57"/>
    <w:rsid w:val="008E7AEF"/>
    <w:rsid w:val="008F3AEF"/>
    <w:rsid w:val="00911173"/>
    <w:rsid w:val="00913438"/>
    <w:rsid w:val="00921311"/>
    <w:rsid w:val="009478E2"/>
    <w:rsid w:val="00957E42"/>
    <w:rsid w:val="00957FA7"/>
    <w:rsid w:val="00960A6B"/>
    <w:rsid w:val="00967267"/>
    <w:rsid w:val="00971D59"/>
    <w:rsid w:val="00986140"/>
    <w:rsid w:val="00992292"/>
    <w:rsid w:val="0099250D"/>
    <w:rsid w:val="009948E6"/>
    <w:rsid w:val="009A757A"/>
    <w:rsid w:val="009B0C0B"/>
    <w:rsid w:val="009B4030"/>
    <w:rsid w:val="009E2FC1"/>
    <w:rsid w:val="00A01FC8"/>
    <w:rsid w:val="00A046DC"/>
    <w:rsid w:val="00A0513F"/>
    <w:rsid w:val="00A13F23"/>
    <w:rsid w:val="00A140A7"/>
    <w:rsid w:val="00A27555"/>
    <w:rsid w:val="00A323B7"/>
    <w:rsid w:val="00A52994"/>
    <w:rsid w:val="00A67770"/>
    <w:rsid w:val="00A67CEB"/>
    <w:rsid w:val="00A72395"/>
    <w:rsid w:val="00A8039B"/>
    <w:rsid w:val="00A872E7"/>
    <w:rsid w:val="00A87B72"/>
    <w:rsid w:val="00A94866"/>
    <w:rsid w:val="00A949B2"/>
    <w:rsid w:val="00AA07E5"/>
    <w:rsid w:val="00AA26DD"/>
    <w:rsid w:val="00AA429D"/>
    <w:rsid w:val="00AA4374"/>
    <w:rsid w:val="00AA7C97"/>
    <w:rsid w:val="00AB104E"/>
    <w:rsid w:val="00AB7BAC"/>
    <w:rsid w:val="00AD3FB8"/>
    <w:rsid w:val="00AE1BA4"/>
    <w:rsid w:val="00AE27DD"/>
    <w:rsid w:val="00AE301F"/>
    <w:rsid w:val="00AE6013"/>
    <w:rsid w:val="00AF057C"/>
    <w:rsid w:val="00AF723A"/>
    <w:rsid w:val="00B1496D"/>
    <w:rsid w:val="00B2067B"/>
    <w:rsid w:val="00B207A8"/>
    <w:rsid w:val="00B214D4"/>
    <w:rsid w:val="00B32A51"/>
    <w:rsid w:val="00B32C21"/>
    <w:rsid w:val="00B342C8"/>
    <w:rsid w:val="00B504A8"/>
    <w:rsid w:val="00B50E39"/>
    <w:rsid w:val="00B553B0"/>
    <w:rsid w:val="00B6495B"/>
    <w:rsid w:val="00B65F0B"/>
    <w:rsid w:val="00B678D3"/>
    <w:rsid w:val="00B746FC"/>
    <w:rsid w:val="00B76845"/>
    <w:rsid w:val="00B84DDA"/>
    <w:rsid w:val="00BA656F"/>
    <w:rsid w:val="00BA6933"/>
    <w:rsid w:val="00BB28E4"/>
    <w:rsid w:val="00BB3B7B"/>
    <w:rsid w:val="00BB6F53"/>
    <w:rsid w:val="00BB7F4B"/>
    <w:rsid w:val="00BD5246"/>
    <w:rsid w:val="00BE2671"/>
    <w:rsid w:val="00BE7430"/>
    <w:rsid w:val="00C07631"/>
    <w:rsid w:val="00C25D1A"/>
    <w:rsid w:val="00C26262"/>
    <w:rsid w:val="00C27C58"/>
    <w:rsid w:val="00C33C0E"/>
    <w:rsid w:val="00C342C6"/>
    <w:rsid w:val="00C60BDD"/>
    <w:rsid w:val="00C624A3"/>
    <w:rsid w:val="00C62C85"/>
    <w:rsid w:val="00C718B4"/>
    <w:rsid w:val="00C7646B"/>
    <w:rsid w:val="00C826AA"/>
    <w:rsid w:val="00C84D35"/>
    <w:rsid w:val="00C93422"/>
    <w:rsid w:val="00CB2A40"/>
    <w:rsid w:val="00CC3B70"/>
    <w:rsid w:val="00CD30A8"/>
    <w:rsid w:val="00CF3D46"/>
    <w:rsid w:val="00CF7362"/>
    <w:rsid w:val="00D23A30"/>
    <w:rsid w:val="00D25791"/>
    <w:rsid w:val="00D263E5"/>
    <w:rsid w:val="00D26718"/>
    <w:rsid w:val="00D310CF"/>
    <w:rsid w:val="00D56D95"/>
    <w:rsid w:val="00D64BB2"/>
    <w:rsid w:val="00D655F0"/>
    <w:rsid w:val="00D8404A"/>
    <w:rsid w:val="00D84A49"/>
    <w:rsid w:val="00D94A7A"/>
    <w:rsid w:val="00DA3562"/>
    <w:rsid w:val="00DA597E"/>
    <w:rsid w:val="00DB1C24"/>
    <w:rsid w:val="00DC0D76"/>
    <w:rsid w:val="00DC7A5A"/>
    <w:rsid w:val="00DD054D"/>
    <w:rsid w:val="00DD20B8"/>
    <w:rsid w:val="00DE2517"/>
    <w:rsid w:val="00DE4344"/>
    <w:rsid w:val="00DF78FC"/>
    <w:rsid w:val="00E3317C"/>
    <w:rsid w:val="00E43B5A"/>
    <w:rsid w:val="00E45B2A"/>
    <w:rsid w:val="00E45E00"/>
    <w:rsid w:val="00E64524"/>
    <w:rsid w:val="00E67779"/>
    <w:rsid w:val="00E71AC2"/>
    <w:rsid w:val="00E81669"/>
    <w:rsid w:val="00EA6682"/>
    <w:rsid w:val="00EB4373"/>
    <w:rsid w:val="00EC6668"/>
    <w:rsid w:val="00EC7BAD"/>
    <w:rsid w:val="00ED08AE"/>
    <w:rsid w:val="00ED166F"/>
    <w:rsid w:val="00ED39F2"/>
    <w:rsid w:val="00ED51E6"/>
    <w:rsid w:val="00ED60D6"/>
    <w:rsid w:val="00EE216C"/>
    <w:rsid w:val="00F023E4"/>
    <w:rsid w:val="00F06010"/>
    <w:rsid w:val="00F22194"/>
    <w:rsid w:val="00F2330B"/>
    <w:rsid w:val="00F25C0D"/>
    <w:rsid w:val="00F32C73"/>
    <w:rsid w:val="00F439CB"/>
    <w:rsid w:val="00F50A24"/>
    <w:rsid w:val="00F517EE"/>
    <w:rsid w:val="00F56745"/>
    <w:rsid w:val="00F5750A"/>
    <w:rsid w:val="00F61A04"/>
    <w:rsid w:val="00F7082D"/>
    <w:rsid w:val="00F859C9"/>
    <w:rsid w:val="00F91064"/>
    <w:rsid w:val="00F95AC9"/>
    <w:rsid w:val="00FA04EA"/>
    <w:rsid w:val="00FA21C4"/>
    <w:rsid w:val="00FA35BB"/>
    <w:rsid w:val="00FA59B4"/>
    <w:rsid w:val="00FA5E15"/>
    <w:rsid w:val="00FB6E5C"/>
    <w:rsid w:val="00FC03BD"/>
    <w:rsid w:val="00FD0387"/>
    <w:rsid w:val="00FD6999"/>
    <w:rsid w:val="00FD6B40"/>
    <w:rsid w:val="00FD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2DD61"/>
  <w15:chartTrackingRefBased/>
  <w15:docId w15:val="{F0842389-5CA6-4BE0-9EEC-ECE4851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Outline1"/>
    <w:basedOn w:val="Normal"/>
    <w:next w:val="Normal"/>
    <w:link w:val="Heading1Char"/>
    <w:qFormat/>
    <w:rsid w:val="00A52994"/>
    <w:pPr>
      <w:numPr>
        <w:numId w:val="1"/>
      </w:numPr>
      <w:tabs>
        <w:tab w:val="left" w:pos="720"/>
        <w:tab w:val="left" w:pos="1440"/>
        <w:tab w:val="left" w:pos="2160"/>
        <w:tab w:val="left" w:pos="2880"/>
        <w:tab w:val="left" w:pos="4680"/>
        <w:tab w:val="left" w:pos="5400"/>
        <w:tab w:val="right" w:pos="9000"/>
      </w:tabs>
      <w:spacing w:after="0" w:line="240" w:lineRule="atLeast"/>
      <w:jc w:val="both"/>
      <w:outlineLvl w:val="0"/>
    </w:pPr>
    <w:rPr>
      <w:rFonts w:ascii="Arial" w:eastAsia="Times New Roman" w:hAnsi="Arial" w:cs="Arial"/>
      <w:kern w:val="24"/>
      <w:sz w:val="24"/>
      <w:szCs w:val="24"/>
    </w:rPr>
  </w:style>
  <w:style w:type="paragraph" w:styleId="Heading2">
    <w:name w:val="heading 2"/>
    <w:aliases w:val="Outline2"/>
    <w:basedOn w:val="Normal"/>
    <w:next w:val="Normal"/>
    <w:link w:val="Heading2Char"/>
    <w:unhideWhenUsed/>
    <w:qFormat/>
    <w:rsid w:val="00A52994"/>
    <w:pPr>
      <w:numPr>
        <w:ilvl w:val="1"/>
        <w:numId w:val="1"/>
      </w:numPr>
      <w:tabs>
        <w:tab w:val="left" w:pos="720"/>
        <w:tab w:val="left" w:pos="1440"/>
        <w:tab w:val="left" w:pos="2160"/>
        <w:tab w:val="left" w:pos="2880"/>
        <w:tab w:val="left" w:pos="4680"/>
        <w:tab w:val="left" w:pos="5400"/>
        <w:tab w:val="right" w:pos="9000"/>
      </w:tabs>
      <w:spacing w:after="0" w:line="240" w:lineRule="atLeast"/>
      <w:jc w:val="both"/>
      <w:outlineLvl w:val="1"/>
    </w:pPr>
    <w:rPr>
      <w:rFonts w:ascii="Arial" w:eastAsia="Times New Roman" w:hAnsi="Arial" w:cs="Arial"/>
      <w:kern w:val="24"/>
      <w:sz w:val="24"/>
      <w:szCs w:val="24"/>
    </w:rPr>
  </w:style>
  <w:style w:type="paragraph" w:styleId="Heading3">
    <w:name w:val="heading 3"/>
    <w:aliases w:val="Outline3"/>
    <w:basedOn w:val="Normal"/>
    <w:next w:val="Normal"/>
    <w:link w:val="Heading3Char"/>
    <w:unhideWhenUsed/>
    <w:qFormat/>
    <w:rsid w:val="00A52994"/>
    <w:pPr>
      <w:numPr>
        <w:ilvl w:val="2"/>
        <w:numId w:val="1"/>
      </w:numPr>
      <w:tabs>
        <w:tab w:val="left" w:pos="1440"/>
        <w:tab w:val="left" w:pos="2160"/>
        <w:tab w:val="left" w:pos="2880"/>
        <w:tab w:val="left" w:pos="4680"/>
        <w:tab w:val="left" w:pos="5400"/>
        <w:tab w:val="right" w:pos="9000"/>
      </w:tabs>
      <w:spacing w:after="0" w:line="240" w:lineRule="atLeast"/>
      <w:jc w:val="both"/>
      <w:outlineLvl w:val="2"/>
    </w:pPr>
    <w:rPr>
      <w:rFonts w:ascii="Arial" w:eastAsia="Times New Roman" w:hAnsi="Arial"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A52994"/>
    <w:rPr>
      <w:rFonts w:ascii="Arial" w:eastAsia="Times New Roman" w:hAnsi="Arial" w:cs="Arial"/>
      <w:kern w:val="24"/>
      <w:sz w:val="24"/>
      <w:szCs w:val="24"/>
    </w:rPr>
  </w:style>
  <w:style w:type="character" w:customStyle="1" w:styleId="Heading2Char">
    <w:name w:val="Heading 2 Char"/>
    <w:aliases w:val="Outline2 Char"/>
    <w:basedOn w:val="DefaultParagraphFont"/>
    <w:link w:val="Heading2"/>
    <w:rsid w:val="00A52994"/>
    <w:rPr>
      <w:rFonts w:ascii="Arial" w:eastAsia="Times New Roman" w:hAnsi="Arial" w:cs="Arial"/>
      <w:kern w:val="24"/>
      <w:sz w:val="24"/>
      <w:szCs w:val="24"/>
    </w:rPr>
  </w:style>
  <w:style w:type="character" w:customStyle="1" w:styleId="Heading3Char">
    <w:name w:val="Heading 3 Char"/>
    <w:aliases w:val="Outline3 Char"/>
    <w:basedOn w:val="DefaultParagraphFont"/>
    <w:link w:val="Heading3"/>
    <w:rsid w:val="00A52994"/>
    <w:rPr>
      <w:rFonts w:ascii="Arial" w:eastAsia="Times New Roman" w:hAnsi="Arial" w:cs="Arial"/>
      <w:kern w:val="24"/>
      <w:sz w:val="24"/>
      <w:szCs w:val="24"/>
    </w:rPr>
  </w:style>
  <w:style w:type="paragraph" w:styleId="FootnoteText">
    <w:name w:val="footnote text"/>
    <w:basedOn w:val="Normal"/>
    <w:link w:val="FootnoteTextChar"/>
    <w:uiPriority w:val="99"/>
    <w:semiHidden/>
    <w:unhideWhenUsed/>
    <w:rsid w:val="00A52994"/>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A5299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52994"/>
    <w:rPr>
      <w:vertAlign w:val="superscript"/>
    </w:rPr>
  </w:style>
  <w:style w:type="character" w:styleId="Hyperlink">
    <w:name w:val="Hyperlink"/>
    <w:basedOn w:val="DefaultParagraphFont"/>
    <w:uiPriority w:val="99"/>
    <w:unhideWhenUsed/>
    <w:rsid w:val="00A52994"/>
    <w:rPr>
      <w:color w:val="0563C1" w:themeColor="hyperlink"/>
      <w:u w:val="single"/>
    </w:rPr>
  </w:style>
  <w:style w:type="character" w:styleId="CommentReference">
    <w:name w:val="annotation reference"/>
    <w:basedOn w:val="DefaultParagraphFont"/>
    <w:uiPriority w:val="99"/>
    <w:semiHidden/>
    <w:unhideWhenUsed/>
    <w:rsid w:val="0044348E"/>
    <w:rPr>
      <w:sz w:val="16"/>
      <w:szCs w:val="16"/>
    </w:rPr>
  </w:style>
  <w:style w:type="paragraph" w:styleId="CommentText">
    <w:name w:val="annotation text"/>
    <w:basedOn w:val="Normal"/>
    <w:link w:val="CommentTextChar"/>
    <w:uiPriority w:val="99"/>
    <w:semiHidden/>
    <w:unhideWhenUsed/>
    <w:rsid w:val="0044348E"/>
    <w:pPr>
      <w:spacing w:line="240" w:lineRule="auto"/>
    </w:pPr>
    <w:rPr>
      <w:sz w:val="20"/>
      <w:szCs w:val="20"/>
    </w:rPr>
  </w:style>
  <w:style w:type="character" w:customStyle="1" w:styleId="CommentTextChar">
    <w:name w:val="Comment Text Char"/>
    <w:basedOn w:val="DefaultParagraphFont"/>
    <w:link w:val="CommentText"/>
    <w:uiPriority w:val="99"/>
    <w:semiHidden/>
    <w:rsid w:val="0044348E"/>
    <w:rPr>
      <w:sz w:val="20"/>
      <w:szCs w:val="20"/>
    </w:rPr>
  </w:style>
  <w:style w:type="paragraph" w:styleId="CommentSubject">
    <w:name w:val="annotation subject"/>
    <w:basedOn w:val="CommentText"/>
    <w:next w:val="CommentText"/>
    <w:link w:val="CommentSubjectChar"/>
    <w:uiPriority w:val="99"/>
    <w:semiHidden/>
    <w:unhideWhenUsed/>
    <w:rsid w:val="0044348E"/>
    <w:rPr>
      <w:b/>
      <w:bCs/>
    </w:rPr>
  </w:style>
  <w:style w:type="character" w:customStyle="1" w:styleId="CommentSubjectChar">
    <w:name w:val="Comment Subject Char"/>
    <w:basedOn w:val="CommentTextChar"/>
    <w:link w:val="CommentSubject"/>
    <w:uiPriority w:val="99"/>
    <w:semiHidden/>
    <w:rsid w:val="0044348E"/>
    <w:rPr>
      <w:b/>
      <w:bCs/>
      <w:sz w:val="20"/>
      <w:szCs w:val="20"/>
    </w:rPr>
  </w:style>
  <w:style w:type="paragraph" w:styleId="BalloonText">
    <w:name w:val="Balloon Text"/>
    <w:basedOn w:val="Normal"/>
    <w:link w:val="BalloonTextChar"/>
    <w:uiPriority w:val="99"/>
    <w:semiHidden/>
    <w:unhideWhenUsed/>
    <w:rsid w:val="00443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8E"/>
    <w:rPr>
      <w:rFonts w:ascii="Segoe UI" w:hAnsi="Segoe UI" w:cs="Segoe UI"/>
      <w:sz w:val="18"/>
      <w:szCs w:val="18"/>
    </w:rPr>
  </w:style>
  <w:style w:type="paragraph" w:styleId="ListParagraph">
    <w:name w:val="List Paragraph"/>
    <w:basedOn w:val="Normal"/>
    <w:uiPriority w:val="34"/>
    <w:qFormat/>
    <w:rsid w:val="00C342C6"/>
    <w:pPr>
      <w:ind w:left="720"/>
      <w:contextualSpacing/>
    </w:pPr>
  </w:style>
  <w:style w:type="paragraph" w:styleId="NormalWeb">
    <w:name w:val="Normal (Web)"/>
    <w:basedOn w:val="Normal"/>
    <w:uiPriority w:val="99"/>
    <w:semiHidden/>
    <w:unhideWhenUsed/>
    <w:rsid w:val="002A55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13F2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A13F23"/>
    <w:rPr>
      <w:rFonts w:ascii="Arial" w:hAnsi="Arial"/>
      <w:sz w:val="24"/>
      <w:szCs w:val="21"/>
    </w:rPr>
  </w:style>
  <w:style w:type="paragraph" w:styleId="Revision">
    <w:name w:val="Revision"/>
    <w:hidden/>
    <w:uiPriority w:val="99"/>
    <w:semiHidden/>
    <w:rsid w:val="007D025E"/>
    <w:pPr>
      <w:spacing w:after="0" w:line="240" w:lineRule="auto"/>
    </w:pPr>
  </w:style>
  <w:style w:type="character" w:styleId="Strong">
    <w:name w:val="Strong"/>
    <w:basedOn w:val="DefaultParagraphFont"/>
    <w:uiPriority w:val="22"/>
    <w:qFormat/>
    <w:rsid w:val="00F22194"/>
    <w:rPr>
      <w:b/>
      <w:bCs/>
    </w:rPr>
  </w:style>
  <w:style w:type="paragraph" w:customStyle="1" w:styleId="Default">
    <w:name w:val="Default"/>
    <w:rsid w:val="00F2219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22194"/>
    <w:rPr>
      <w:i/>
      <w:iCs/>
    </w:rPr>
  </w:style>
  <w:style w:type="character" w:styleId="HTMLAcronym">
    <w:name w:val="HTML Acronym"/>
    <w:basedOn w:val="DefaultParagraphFont"/>
    <w:uiPriority w:val="99"/>
    <w:semiHidden/>
    <w:unhideWhenUsed/>
    <w:rsid w:val="00F22194"/>
  </w:style>
  <w:style w:type="paragraph" w:styleId="HTMLAddress">
    <w:name w:val="HTML Address"/>
    <w:basedOn w:val="Normal"/>
    <w:link w:val="HTMLAddressChar"/>
    <w:uiPriority w:val="99"/>
    <w:semiHidden/>
    <w:unhideWhenUsed/>
    <w:rsid w:val="00F2219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22194"/>
    <w:rPr>
      <w:rFonts w:ascii="Times New Roman" w:eastAsia="Times New Roman" w:hAnsi="Times New Roman" w:cs="Times New Roman"/>
      <w:i/>
      <w:iCs/>
      <w:sz w:val="24"/>
      <w:szCs w:val="24"/>
      <w:lang w:eastAsia="en-GB"/>
    </w:rPr>
  </w:style>
  <w:style w:type="paragraph" w:styleId="Header">
    <w:name w:val="header"/>
    <w:basedOn w:val="Normal"/>
    <w:link w:val="HeaderChar"/>
    <w:uiPriority w:val="99"/>
    <w:unhideWhenUsed/>
    <w:rsid w:val="000E7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2EC"/>
  </w:style>
  <w:style w:type="paragraph" w:styleId="Footer">
    <w:name w:val="footer"/>
    <w:basedOn w:val="Normal"/>
    <w:link w:val="FooterChar"/>
    <w:uiPriority w:val="99"/>
    <w:unhideWhenUsed/>
    <w:rsid w:val="000E7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EC"/>
  </w:style>
  <w:style w:type="table" w:styleId="TableGrid">
    <w:name w:val="Table Grid"/>
    <w:basedOn w:val="TableNormal"/>
    <w:uiPriority w:val="39"/>
    <w:rsid w:val="008C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9118">
      <w:bodyDiv w:val="1"/>
      <w:marLeft w:val="0"/>
      <w:marRight w:val="0"/>
      <w:marTop w:val="0"/>
      <w:marBottom w:val="0"/>
      <w:divBdr>
        <w:top w:val="none" w:sz="0" w:space="0" w:color="auto"/>
        <w:left w:val="none" w:sz="0" w:space="0" w:color="auto"/>
        <w:bottom w:val="none" w:sz="0" w:space="0" w:color="auto"/>
        <w:right w:val="none" w:sz="0" w:space="0" w:color="auto"/>
      </w:divBdr>
    </w:div>
    <w:div w:id="1219442522">
      <w:bodyDiv w:val="1"/>
      <w:marLeft w:val="0"/>
      <w:marRight w:val="0"/>
      <w:marTop w:val="0"/>
      <w:marBottom w:val="0"/>
      <w:divBdr>
        <w:top w:val="none" w:sz="0" w:space="0" w:color="auto"/>
        <w:left w:val="none" w:sz="0" w:space="0" w:color="auto"/>
        <w:bottom w:val="none" w:sz="0" w:space="0" w:color="auto"/>
        <w:right w:val="none" w:sz="0" w:space="0" w:color="auto"/>
      </w:divBdr>
    </w:div>
    <w:div w:id="14054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home-education-guidance/pages/10/" TargetMode="External"/><Relationship Id="rId18" Type="http://schemas.openxmlformats.org/officeDocument/2006/relationships/hyperlink" Target="mailto:info@schoolhouse.org.uk" TargetMode="External"/><Relationship Id="rId26" Type="http://schemas.openxmlformats.org/officeDocument/2006/relationships/hyperlink" Target="http://www.disclosurescotland.co.uk/" TargetMode="External"/><Relationship Id="rId3" Type="http://schemas.openxmlformats.org/officeDocument/2006/relationships/numbering" Target="numbering.xml"/><Relationship Id="rId21" Type="http://schemas.openxmlformats.org/officeDocument/2006/relationships/hyperlink" Target="mailto:eoemailhelpline@education-otherwise.or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scot/publications/home-education-guidance/pages/10/" TargetMode="External"/><Relationship Id="rId17" Type="http://schemas.openxmlformats.org/officeDocument/2006/relationships/hyperlink" Target="https://www.gov.scot/publications/home-education-guidance/pages/2/" TargetMode="External"/><Relationship Id="rId25" Type="http://schemas.openxmlformats.org/officeDocument/2006/relationships/hyperlink" Target="mailto:info@disclosurescotland.co.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mailto:norscothe@hotmail.co.uk" TargetMode="External"/><Relationship Id="rId29" Type="http://schemas.openxmlformats.org/officeDocument/2006/relationships/hyperlink" Target="mailto:ceu@scotland.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home-education-guidance/pages/2/" TargetMode="External"/><Relationship Id="rId24" Type="http://schemas.openxmlformats.org/officeDocument/2006/relationships/hyperlink" Target="http://www.heas.org.uk/" TargetMode="External"/><Relationship Id="rId32" Type="http://schemas.openxmlformats.org/officeDocument/2006/relationships/hyperlink" Target="http://www.sqa.org.uk/" TargetMode="External"/><Relationship Id="rId5" Type="http://schemas.openxmlformats.org/officeDocument/2006/relationships/settings" Target="settings.xml"/><Relationship Id="rId15" Type="http://schemas.openxmlformats.org/officeDocument/2006/relationships/hyperlink" Target="https://www.gov.scot/publications/home-education-guidance/pages/10/" TargetMode="External"/><Relationship Id="rId23" Type="http://schemas.openxmlformats.org/officeDocument/2006/relationships/hyperlink" Target="mailto:enquiries@heas.org.uk" TargetMode="External"/><Relationship Id="rId28" Type="http://schemas.openxmlformats.org/officeDocument/2006/relationships/hyperlink" Target="http://www.ltscotland.org.uk/" TargetMode="External"/><Relationship Id="rId36" Type="http://schemas.openxmlformats.org/officeDocument/2006/relationships/theme" Target="theme/theme1.xml"/><Relationship Id="rId10" Type="http://schemas.openxmlformats.org/officeDocument/2006/relationships/hyperlink" Target="https://www.gov.scot/binaries/content/documents/govscot/publications/advice-and-guidance/2008/01/home-education-guidance/documents/0055026-pdf/0055026-pdf/govscot%3Adocument" TargetMode="External"/><Relationship Id="rId19" Type="http://schemas.openxmlformats.org/officeDocument/2006/relationships/hyperlink" Target="http://www.schoolhouse.org.uk/" TargetMode="External"/><Relationship Id="rId31" Type="http://schemas.openxmlformats.org/officeDocument/2006/relationships/hyperlink" Target="mailto:customer@sqa.org.uk" TargetMode="External"/><Relationship Id="rId4" Type="http://schemas.openxmlformats.org/officeDocument/2006/relationships/styles" Target="styles.xml"/><Relationship Id="rId9" Type="http://schemas.openxmlformats.org/officeDocument/2006/relationships/hyperlink" Target="mailto:homeeducation@gov.scot" TargetMode="External"/><Relationship Id="rId14" Type="http://schemas.openxmlformats.org/officeDocument/2006/relationships/hyperlink" Target="https://www.gov.scot/publications/home-education-guidance/pages/10/" TargetMode="External"/><Relationship Id="rId22" Type="http://schemas.openxmlformats.org/officeDocument/2006/relationships/hyperlink" Target="http://www.education-otherwise.org/" TargetMode="External"/><Relationship Id="rId27" Type="http://schemas.openxmlformats.org/officeDocument/2006/relationships/hyperlink" Target="mailto:enquiries@ltscotland.org.uk" TargetMode="External"/><Relationship Id="rId30" Type="http://schemas.openxmlformats.org/officeDocument/2006/relationships/hyperlink" Target="https://www.gov.sco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A24876370</value>
    </field>
    <field name="Objective-Title">
      <value order="0">012.00 - Home education guidance - review exercise - discussion paper - July final</value>
    </field>
    <field name="Objective-Description">
      <value order="0"/>
    </field>
    <field name="Objective-CreationStamp">
      <value order="0">2019-06-25T14:34:15Z</value>
    </field>
    <field name="Objective-IsApproved">
      <value order="0">false</value>
    </field>
    <field name="Objective-IsPublished">
      <value order="0">true</value>
    </field>
    <field name="Objective-DatePublished">
      <value order="0">2019-07-10T09:45:37Z</value>
    </field>
    <field name="Objective-ModificationStamp">
      <value order="0">2019-07-10T09:45:37Z</value>
    </field>
    <field name="Objective-Owner">
      <value order="0">McCafferty, Ciara C (U442771)</value>
    </field>
    <field name="Objective-Path">
      <value order="0">Objective Global Folder:SG File Plan:Education, careers and employment:Education and skills:Schools - Governance, management and finance:Advice and policy: Schools - governance, management and finance:Alternatives to Schools: Home Education: Review of Guidance - Advice and Policy :2016-2021</value>
    </field>
    <field name="Objective-Parent">
      <value order="0">Alternatives to Schools: Home Education: Review of Guidance - Advice and Policy :2016-2021</value>
    </field>
    <field name="Objective-State">
      <value order="0">Published</value>
    </field>
    <field name="Objective-VersionId">
      <value order="0">vA35918214</value>
    </field>
    <field name="Objective-Version">
      <value order="0">2.0</value>
    </field>
    <field name="Objective-VersionNumber">
      <value order="0">3</value>
    </field>
    <field name="Objective-VersionComment">
      <value order="0"/>
    </field>
    <field name="Objective-FileNumber">
      <value order="0">CASE/303859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B4D8E7F-172A-4CC5-A5FE-5EC895E7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10102</Words>
  <Characters>57584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McCafferty C (Ciara)</dc:creator>
  <cp:keywords/>
  <dc:description/>
  <cp:lastModifiedBy>McCafferty C (Ciara)</cp:lastModifiedBy>
  <cp:revision>13</cp:revision>
  <cp:lastPrinted>2019-06-07T13:27:00Z</cp:lastPrinted>
  <dcterms:created xsi:type="dcterms:W3CDTF">2019-06-25T14:34:00Z</dcterms:created>
  <dcterms:modified xsi:type="dcterms:W3CDTF">2019-07-10T09:43:00Z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A24876370</vt:lpwstr>
  </property>
  <property fmtid="{D5CDD505-2E9C-101B-9397-08002B2CF9AE}" pid="4" name="Objective-Title">
    <vt:lpwstr>012.00 - Home education guidance - review exercise - discussion paper - July final</vt:lpwstr>
  </property>
  <property fmtid="{D5CDD505-2E9C-101B-9397-08002B2CF9AE}" pid="5" name="Objective-Description">
    <vt:lpwstr/>
  </property>
  <property fmtid="{D5CDD505-2E9C-101B-9397-08002B2CF9AE}" pid="6" name="Objective-CreationStamp">
    <vt:filetime>2019-06-25T15:32:13Z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2019-07-10T09:45:37Z</vt:filetime>
  </property>
  <property fmtid="{D5CDD505-2E9C-101B-9397-08002B2CF9AE}" pid="10" name="Objective-ModificationStamp">
    <vt:filetime>2019-07-10T09:45:37Z</vt:filetime>
  </property>
  <property fmtid="{D5CDD505-2E9C-101B-9397-08002B2CF9AE}" pid="11" name="Objective-Owner">
    <vt:lpwstr>McCafferty, Ciara C (U442771)</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finance:Alternatives to Schools: Home Education: Review of Gui</vt:lpwstr>
  </property>
  <property fmtid="{D5CDD505-2E9C-101B-9397-08002B2CF9AE}" pid="13" name="Objective-Parent">
    <vt:lpwstr>Alternatives to Schools: Home Education: Review of Guidance - Advice and Policy :2016-2021</vt:lpwstr>
  </property>
  <property fmtid="{D5CDD505-2E9C-101B-9397-08002B2CF9AE}" pid="14" name="Objective-State">
    <vt:lpwstr>Published</vt:lpwstr>
  </property>
  <property fmtid="{D5CDD505-2E9C-101B-9397-08002B2CF9AE}" pid="15" name="Objective-VersionId">
    <vt:lpwstr>vA35918214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